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38320" w14:textId="74EB4A64" w:rsidR="00C816F8" w:rsidRPr="007E33DE" w:rsidRDefault="007E33DE" w:rsidP="007E33DE">
      <w:pPr>
        <w:jc w:val="both"/>
      </w:pPr>
      <w:bookmarkStart w:id="0" w:name="_Toc354667357"/>
      <w:bookmarkStart w:id="1" w:name="_Toc354667567"/>
      <w:bookmarkStart w:id="2" w:name="_GoBack"/>
      <w:bookmarkEnd w:id="2"/>
      <w:r>
        <w:rPr>
          <w:noProof/>
        </w:rPr>
        <w:drawing>
          <wp:anchor distT="0" distB="0" distL="114300" distR="114300" simplePos="0" relativeHeight="251658240" behindDoc="0" locked="0" layoutInCell="1" allowOverlap="0" wp14:anchorId="6ABECF9B" wp14:editId="352F5C0E">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772400" cy="10058400"/>
                    </a:xfrm>
                    <a:prstGeom prst="rect">
                      <a:avLst/>
                    </a:prstGeom>
                  </pic:spPr>
                </pic:pic>
              </a:graphicData>
            </a:graphic>
          </wp:anchor>
        </w:drawing>
      </w:r>
    </w:p>
    <w:p w14:paraId="586A9F12" w14:textId="77777777" w:rsidR="002734D9" w:rsidRDefault="002734D9"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7669EB09"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t>Методические указания разработаны на основе:</w:t>
      </w:r>
    </w:p>
    <w:p w14:paraId="645B39FB" w14:textId="615D27B1"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00CB3987" w:rsidRPr="00CB3987">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00CB3987">
        <w:rPr>
          <w:rFonts w:ascii="Times New Roman" w:eastAsia="Impact" w:hAnsi="Times New Roman"/>
          <w:iCs/>
          <w:color w:val="000000"/>
          <w:sz w:val="26"/>
          <w:szCs w:val="26"/>
          <w:shd w:val="clear" w:color="auto" w:fill="FFFFFF"/>
          <w:lang w:eastAsia="ru-RU" w:bidi="ru-RU"/>
        </w:rPr>
        <w:t xml:space="preserve">, </w:t>
      </w:r>
      <w:r w:rsidR="00CB3987" w:rsidRPr="00CB3987">
        <w:rPr>
          <w:rFonts w:ascii="Times New Roman" w:eastAsia="Times New Roman" w:hAnsi="Times New Roman"/>
          <w:iCs/>
          <w:sz w:val="26"/>
          <w:szCs w:val="26"/>
          <w:lang w:eastAsia="ru-RU"/>
        </w:rPr>
        <w:t>входит в УГС 15.00.00 Машиностроение;</w:t>
      </w:r>
      <w:r w:rsidR="00CB3987" w:rsidRPr="00CB3987">
        <w:rPr>
          <w:rFonts w:ascii="Times New Roman" w:hAnsi="Times New Roman"/>
          <w:sz w:val="26"/>
          <w:szCs w:val="26"/>
        </w:rPr>
        <w:t xml:space="preserve"> утвержденный Приказом  Минобрн</w:t>
      </w:r>
      <w:r w:rsidR="00CB3987">
        <w:rPr>
          <w:rFonts w:ascii="Times New Roman" w:hAnsi="Times New Roman"/>
          <w:sz w:val="26"/>
          <w:szCs w:val="26"/>
        </w:rPr>
        <w:t>ауки России от 23.06.2022 N 491</w:t>
      </w:r>
      <w:r w:rsidRPr="00953690">
        <w:rPr>
          <w:rFonts w:ascii="Times New Roman" w:hAnsi="Times New Roman"/>
          <w:bCs/>
          <w:sz w:val="26"/>
          <w:szCs w:val="26"/>
          <w:lang w:bidi="ru-RU"/>
        </w:rPr>
        <w:t>;</w:t>
      </w:r>
    </w:p>
    <w:p w14:paraId="1AC0D72A" w14:textId="657ADC40"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00CB3987" w:rsidRPr="00CB3987">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Pr="00953690">
        <w:rPr>
          <w:rFonts w:ascii="Times New Roman" w:hAnsi="Times New Roman"/>
          <w:sz w:val="26"/>
          <w:szCs w:val="26"/>
        </w:rPr>
        <w:t>,202</w:t>
      </w:r>
      <w:r w:rsidR="00053C6C">
        <w:rPr>
          <w:rFonts w:ascii="Times New Roman" w:hAnsi="Times New Roman"/>
          <w:sz w:val="26"/>
          <w:szCs w:val="26"/>
        </w:rPr>
        <w:t>3</w:t>
      </w:r>
      <w:r w:rsidRPr="00953690">
        <w:rPr>
          <w:rFonts w:ascii="Times New Roman" w:hAnsi="Times New Roman"/>
          <w:sz w:val="26"/>
          <w:szCs w:val="26"/>
        </w:rPr>
        <w:t>г;</w:t>
      </w:r>
    </w:p>
    <w:p w14:paraId="26DE470D" w14:textId="70C8E7B2" w:rsidR="00953690" w:rsidRPr="00803DEF" w:rsidRDefault="00953690" w:rsidP="00053C6C">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rPr>
          <w:sz w:val="26"/>
          <w:szCs w:val="26"/>
        </w:rPr>
      </w:pPr>
      <w:r w:rsidRPr="00953690">
        <w:rPr>
          <w:sz w:val="26"/>
          <w:szCs w:val="26"/>
        </w:rPr>
        <w:t>-</w:t>
      </w:r>
      <w:r w:rsidRPr="00953690">
        <w:rPr>
          <w:sz w:val="26"/>
          <w:szCs w:val="26"/>
          <w:lang w:eastAsia="ru-RU"/>
        </w:rPr>
        <w:t xml:space="preserve"> </w:t>
      </w:r>
      <w:r w:rsidRPr="00953690">
        <w:rPr>
          <w:sz w:val="26"/>
          <w:szCs w:val="26"/>
        </w:rPr>
        <w:t xml:space="preserve">рабочей программы профессионального </w:t>
      </w:r>
      <w:r w:rsidRPr="00803DEF">
        <w:rPr>
          <w:sz w:val="26"/>
          <w:szCs w:val="26"/>
        </w:rPr>
        <w:t>модуля</w:t>
      </w:r>
      <w:r w:rsidRPr="00803DEF">
        <w:rPr>
          <w:sz w:val="26"/>
          <w:szCs w:val="26"/>
          <w:lang w:eastAsia="ru-RU" w:bidi="ru-RU"/>
        </w:rPr>
        <w:t xml:space="preserve"> </w:t>
      </w:r>
      <w:r w:rsidR="00A540FB">
        <w:rPr>
          <w:rFonts w:eastAsia="+mj-ea"/>
          <w:sz w:val="26"/>
          <w:szCs w:val="26"/>
          <w:lang w:eastAsia="ru-RU"/>
        </w:rPr>
        <w:t>ПМ.05</w:t>
      </w:r>
      <w:r w:rsidR="00803DEF" w:rsidRPr="00803DEF">
        <w:rPr>
          <w:rFonts w:eastAsia="+mj-ea"/>
          <w:sz w:val="26"/>
          <w:szCs w:val="26"/>
          <w:lang w:eastAsia="ru-RU"/>
        </w:rPr>
        <w:t xml:space="preserve"> </w:t>
      </w:r>
      <w:r w:rsidR="00053C6C" w:rsidRPr="00053C6C">
        <w:rPr>
          <w:sz w:val="26"/>
          <w:szCs w:val="26"/>
        </w:rPr>
        <w:t>Выполнение работ по одной или нескольким профессиям рабочих, должностям служащих</w:t>
      </w:r>
      <w:r w:rsidRPr="00803DEF">
        <w:rPr>
          <w:sz w:val="26"/>
          <w:szCs w:val="26"/>
          <w:lang w:eastAsia="ru-RU"/>
        </w:rPr>
        <w:t>,</w:t>
      </w:r>
      <w:r w:rsidR="00662C41" w:rsidRPr="00803DEF">
        <w:rPr>
          <w:sz w:val="26"/>
          <w:szCs w:val="26"/>
          <w:lang w:eastAsia="ru-RU"/>
        </w:rPr>
        <w:t xml:space="preserve"> </w:t>
      </w:r>
      <w:r w:rsidRPr="00803DEF">
        <w:rPr>
          <w:sz w:val="26"/>
          <w:szCs w:val="26"/>
          <w:lang w:eastAsia="ru-RU"/>
        </w:rPr>
        <w:t>202</w:t>
      </w:r>
      <w:r w:rsidR="00053C6C">
        <w:rPr>
          <w:sz w:val="26"/>
          <w:szCs w:val="26"/>
          <w:lang w:eastAsia="ru-RU"/>
        </w:rPr>
        <w:t>3</w:t>
      </w:r>
      <w:r w:rsidRPr="00803DEF">
        <w:rPr>
          <w:sz w:val="26"/>
          <w:szCs w:val="26"/>
          <w:lang w:eastAsia="ru-RU"/>
        </w:rPr>
        <w:t>г.</w:t>
      </w:r>
    </w:p>
    <w:p w14:paraId="38587EC3" w14:textId="50FEFD90"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00CB3987" w:rsidRPr="00CB3987">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Pr="00953690">
        <w:rPr>
          <w:rFonts w:ascii="Times New Roman" w:eastAsia="Times New Roman" w:hAnsi="Times New Roman"/>
          <w:sz w:val="26"/>
          <w:szCs w:val="26"/>
          <w:lang w:eastAsia="ru-RU"/>
        </w:rPr>
        <w:t>,202</w:t>
      </w:r>
      <w:r w:rsidR="00053C6C">
        <w:rPr>
          <w:rFonts w:ascii="Times New Roman" w:eastAsia="Times New Roman" w:hAnsi="Times New Roman"/>
          <w:sz w:val="26"/>
          <w:szCs w:val="26"/>
          <w:lang w:eastAsia="ru-RU"/>
        </w:rPr>
        <w:t>3</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CB3987">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CB3987">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D786205"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CB3987">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B1C0933"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953690" w:rsidRPr="00953690" w14:paraId="473773BF" w14:textId="77777777" w:rsidTr="00CB3987">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4CE635F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2B57AC4B" w14:textId="77777777" w:rsidTr="00CB3987">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4AED6824"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6BDB4477" w14:textId="77777777" w:rsidTr="00CB3987">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589212C6"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4</w:t>
            </w:r>
          </w:p>
        </w:tc>
      </w:tr>
      <w:tr w:rsidR="009D3D09" w:rsidRPr="00953690" w14:paraId="34C30562" w14:textId="77777777" w:rsidTr="00CB3987">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1BE14CE2"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5</w:t>
            </w:r>
          </w:p>
        </w:tc>
      </w:tr>
      <w:tr w:rsidR="00953690" w:rsidRPr="00953690" w14:paraId="7F4460DC" w14:textId="77777777" w:rsidTr="00CB3987">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50F7058"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6</w:t>
            </w:r>
          </w:p>
        </w:tc>
      </w:tr>
      <w:tr w:rsidR="00953690" w:rsidRPr="00953690" w14:paraId="35F86D26" w14:textId="77777777" w:rsidTr="00CB3987">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3B9DE5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8</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80E9444" w:rsidR="00F23F15" w:rsidRPr="00E6707D" w:rsidRDefault="00F23F15" w:rsidP="00977C6D">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rPr>
          <w:b/>
          <w:bCs/>
          <w:sz w:val="26"/>
          <w:szCs w:val="26"/>
        </w:rPr>
      </w:pPr>
      <w:r w:rsidRPr="00C71E48">
        <w:rPr>
          <w:sz w:val="26"/>
          <w:szCs w:val="26"/>
        </w:rPr>
        <w:t xml:space="preserve">Методические рекомендации по выполнению внеаудиторной самостоятельной работы </w:t>
      </w:r>
      <w:r w:rsidR="00953690">
        <w:rPr>
          <w:sz w:val="26"/>
          <w:szCs w:val="26"/>
        </w:rPr>
        <w:t xml:space="preserve">по </w:t>
      </w:r>
      <w:r w:rsidR="00953690" w:rsidRPr="00E6707D">
        <w:rPr>
          <w:sz w:val="26"/>
          <w:szCs w:val="26"/>
        </w:rPr>
        <w:t xml:space="preserve">профессиональному </w:t>
      </w:r>
      <w:r w:rsidR="00F53278" w:rsidRPr="00803DEF">
        <w:rPr>
          <w:sz w:val="26"/>
          <w:szCs w:val="26"/>
        </w:rPr>
        <w:t xml:space="preserve">модулю </w:t>
      </w:r>
      <w:r w:rsidR="00C722CA">
        <w:rPr>
          <w:sz w:val="26"/>
          <w:szCs w:val="26"/>
        </w:rPr>
        <w:t>ПМ.05</w:t>
      </w:r>
      <w:r w:rsidR="00803DEF" w:rsidRPr="00803DEF">
        <w:rPr>
          <w:sz w:val="26"/>
          <w:szCs w:val="26"/>
        </w:rPr>
        <w:t xml:space="preserve"> </w:t>
      </w:r>
      <w:r w:rsidR="00977C6D" w:rsidRPr="00977C6D">
        <w:rPr>
          <w:sz w:val="26"/>
          <w:szCs w:val="26"/>
        </w:rPr>
        <w:t>Выполнение работ по одной или нескольким профессиям рабочих, должностям служащих</w:t>
      </w:r>
      <w:r w:rsidR="00977C6D">
        <w:rPr>
          <w:sz w:val="26"/>
          <w:szCs w:val="26"/>
        </w:rPr>
        <w:t xml:space="preserve"> </w:t>
      </w:r>
      <w:r w:rsidR="00D46C90" w:rsidRPr="00803DEF">
        <w:rPr>
          <w:sz w:val="26"/>
          <w:szCs w:val="26"/>
        </w:rPr>
        <w:t xml:space="preserve"> </w:t>
      </w:r>
      <w:r w:rsidR="00D46C90">
        <w:rPr>
          <w:sz w:val="26"/>
          <w:szCs w:val="26"/>
        </w:rPr>
        <w:t>разработаны</w:t>
      </w:r>
      <w:r w:rsidRPr="00803DEF">
        <w:rPr>
          <w:sz w:val="26"/>
          <w:szCs w:val="26"/>
        </w:rPr>
        <w:t xml:space="preserve"> с целью формирования у обучающихся навыков самообразовательной</w:t>
      </w:r>
      <w:r w:rsidRPr="00C71E48">
        <w:rPr>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B338D0F"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14:paraId="03B7762F"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-схему устройства и расположения контрольно-измерительных приборов, трубопроводов и арматуры; </w:t>
      </w:r>
    </w:p>
    <w:p w14:paraId="303D94C2"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-способы предупреждения и устранения неисправностей в работе установки;</w:t>
      </w:r>
    </w:p>
    <w:p w14:paraId="4580AC58"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-номенклатуру холодильных агентов; </w:t>
      </w:r>
    </w:p>
    <w:p w14:paraId="74608BF3"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-правила смазывания обслуживаемых машин; </w:t>
      </w:r>
    </w:p>
    <w:p w14:paraId="36E5DD44"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-виды и сорта применяемых смазочных материалов; </w:t>
      </w:r>
    </w:p>
    <w:p w14:paraId="2B665A70"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-конструктивное устройство холодильных установок различных систем; </w:t>
      </w:r>
    </w:p>
    <w:p w14:paraId="10A84146"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-основные законы физики в части холодильного процесса; </w:t>
      </w:r>
    </w:p>
    <w:p w14:paraId="21DCD1F4"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-схему расположения трубопроводов, арматуры, приборов автоматического регулирования и контрольных приборов; </w:t>
      </w:r>
    </w:p>
    <w:p w14:paraId="2F6F47F9"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-технологический процесс производства холода и коэффициент полезного действия холодильных установок; </w:t>
      </w:r>
    </w:p>
    <w:p w14:paraId="5B28D620"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-устройство изотопных уровнемеров, электронных мостов, соленоидных вентилей и других контрольно-измерительных приборов, электроприводов; </w:t>
      </w:r>
    </w:p>
    <w:p w14:paraId="48AB6C15"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-включение и выключение электроприводов; </w:t>
      </w:r>
    </w:p>
    <w:p w14:paraId="735E2F07"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-правила приемки и испытания оборудования после ремонта; </w:t>
      </w:r>
    </w:p>
    <w:p w14:paraId="7F3F11BB"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-порядок и форма ведения технической и отчетной документации установки;</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74C7752"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14:paraId="5B8A52B7"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lastRenderedPageBreak/>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14:paraId="64940CB9"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14:paraId="1EB8F1AC"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 поддерживать наивыгоднейший режима работы холодильных установок; </w:t>
      </w:r>
    </w:p>
    <w:p w14:paraId="381C0C81"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14:paraId="27189379"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-вести наблюдение за исправностью двигателей, трубопроводов, арматуры, приборов и аппаратуры; </w:t>
      </w:r>
    </w:p>
    <w:p w14:paraId="74DE3DEE"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-определять и устранять неисправности в работе агрегатов и аппаратуры холодильных установок; </w:t>
      </w:r>
    </w:p>
    <w:p w14:paraId="0CFABD6A"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14:paraId="0A4138FE"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-проводить прием и испытание отремонтированного оборудования; </w:t>
      </w:r>
    </w:p>
    <w:p w14:paraId="03342592"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-снимать индикаторные диаграммы; </w:t>
      </w:r>
    </w:p>
    <w:p w14:paraId="0291F57C"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-проводить контроль качества подаваемого в испарители холодильного агента, а также давления и температуры в компрессорах; </w:t>
      </w:r>
    </w:p>
    <w:p w14:paraId="3483464E"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i/>
          <w:iCs/>
          <w:color w:val="000000"/>
          <w:kern w:val="3"/>
          <w:sz w:val="26"/>
          <w:szCs w:val="26"/>
          <w:lang w:eastAsia="zh-CN" w:bidi="ru-RU"/>
        </w:rPr>
      </w:pPr>
      <w:r w:rsidRPr="00053C6C">
        <w:rPr>
          <w:rFonts w:ascii="Times New Roman" w:eastAsia="Times New Roman" w:hAnsi="Times New Roman"/>
          <w:i/>
          <w:iCs/>
          <w:color w:val="000000"/>
          <w:kern w:val="3"/>
          <w:sz w:val="26"/>
          <w:szCs w:val="26"/>
          <w:lang w:eastAsia="zh-CN" w:bidi="ru-RU"/>
        </w:rPr>
        <w:t xml:space="preserve">-наблюдать за работой машинистов более низкого разряда в смене; </w:t>
      </w:r>
    </w:p>
    <w:p w14:paraId="2B2CE7EA" w14:textId="77777777" w:rsidR="00053C6C" w:rsidRPr="00053C6C" w:rsidRDefault="00053C6C" w:rsidP="00053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ind w:firstLine="709"/>
        <w:jc w:val="both"/>
        <w:textAlignment w:val="baseline"/>
        <w:rPr>
          <w:rFonts w:ascii="Times New Roman" w:eastAsia="Times New Roman" w:hAnsi="Times New Roman"/>
          <w:kern w:val="3"/>
          <w:sz w:val="24"/>
          <w:szCs w:val="24"/>
          <w:lang w:eastAsia="zh-CN"/>
        </w:rPr>
      </w:pPr>
      <w:r w:rsidRPr="00053C6C">
        <w:rPr>
          <w:rFonts w:ascii="Times New Roman" w:eastAsia="Times New Roman" w:hAnsi="Times New Roman"/>
          <w:i/>
          <w:iCs/>
          <w:color w:val="000000"/>
          <w:kern w:val="3"/>
          <w:sz w:val="26"/>
          <w:szCs w:val="26"/>
          <w:lang w:eastAsia="zh-CN" w:bidi="ru-RU"/>
        </w:rPr>
        <w:t>-осуществлять ведение записей о работе установки и расходе холодильного агента и электроэнергии.</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138" w:type="dxa"/>
        <w:tblLayout w:type="fixed"/>
        <w:tblCellMar>
          <w:left w:w="10" w:type="dxa"/>
          <w:right w:w="10" w:type="dxa"/>
        </w:tblCellMar>
        <w:tblLook w:val="0000" w:firstRow="0" w:lastRow="0" w:firstColumn="0" w:lastColumn="0" w:noHBand="0" w:noVBand="0"/>
      </w:tblPr>
      <w:tblGrid>
        <w:gridCol w:w="1592"/>
        <w:gridCol w:w="7979"/>
      </w:tblGrid>
      <w:tr w:rsidR="00353F9A" w:rsidRPr="00D46C90" w14:paraId="2EC361F0" w14:textId="77777777" w:rsidTr="00353F9A">
        <w:trPr>
          <w:trHeight w:val="651"/>
        </w:trPr>
        <w:tc>
          <w:tcPr>
            <w:tcW w:w="1592" w:type="dxa"/>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14:paraId="747DD8EC" w14:textId="1565DE02" w:rsidR="00353F9A" w:rsidRPr="00353F9A" w:rsidRDefault="00353F9A" w:rsidP="00353F9A">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353F9A">
              <w:rPr>
                <w:rFonts w:ascii="Times New Roman" w:hAnsi="Times New Roman"/>
                <w:b/>
                <w:sz w:val="26"/>
                <w:szCs w:val="26"/>
              </w:rPr>
              <w:t>Код</w:t>
            </w:r>
          </w:p>
        </w:tc>
        <w:tc>
          <w:tcPr>
            <w:tcW w:w="7979"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F7C814" w14:textId="034CAC6F" w:rsidR="00353F9A" w:rsidRPr="00353F9A" w:rsidRDefault="00353F9A" w:rsidP="00353F9A">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353F9A">
              <w:rPr>
                <w:rFonts w:ascii="Times New Roman" w:hAnsi="Times New Roman"/>
                <w:b/>
                <w:sz w:val="26"/>
                <w:szCs w:val="26"/>
              </w:rPr>
              <w:t>Наименование результата обучения</w:t>
            </w:r>
          </w:p>
        </w:tc>
      </w:tr>
      <w:tr w:rsidR="00353F9A" w:rsidRPr="00D46C90" w14:paraId="4E1A84C7" w14:textId="77777777" w:rsidTr="00353F9A">
        <w:tc>
          <w:tcPr>
            <w:tcW w:w="1592" w:type="dxa"/>
            <w:tcBorders>
              <w:top w:val="single" w:sz="12" w:space="0" w:color="000000"/>
              <w:left w:val="single" w:sz="12" w:space="0" w:color="000000"/>
              <w:bottom w:val="single" w:sz="4" w:space="0" w:color="000000"/>
            </w:tcBorders>
            <w:shd w:val="clear" w:color="auto" w:fill="auto"/>
            <w:tcMar>
              <w:top w:w="0" w:type="dxa"/>
              <w:left w:w="108" w:type="dxa"/>
              <w:bottom w:w="0" w:type="dxa"/>
              <w:right w:w="108" w:type="dxa"/>
            </w:tcMar>
          </w:tcPr>
          <w:p w14:paraId="1890F048" w14:textId="556427B2"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ПК 5.1</w:t>
            </w:r>
          </w:p>
        </w:tc>
        <w:tc>
          <w:tcPr>
            <w:tcW w:w="797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5EC790" w14:textId="6D4322B8" w:rsidR="00353F9A" w:rsidRPr="00353F9A" w:rsidRDefault="00353F9A" w:rsidP="0035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353F9A">
              <w:rPr>
                <w:rFonts w:ascii="Times New Roman" w:hAnsi="Times New Roman"/>
                <w:color w:val="000000"/>
                <w:sz w:val="26"/>
                <w:szCs w:val="26"/>
              </w:rPr>
              <w:t>Осуществлять обслуживание и эксплуатацию холодильного оборудования.</w:t>
            </w:r>
          </w:p>
        </w:tc>
      </w:tr>
      <w:tr w:rsidR="00353F9A" w:rsidRPr="00D46C90" w14:paraId="2B1F53A1"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A64993C" w14:textId="3690358E"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ПК 5.2</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05795EC" w14:textId="60146928" w:rsidR="00353F9A" w:rsidRPr="00353F9A" w:rsidRDefault="00353F9A" w:rsidP="0035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353F9A">
              <w:rPr>
                <w:rFonts w:ascii="Times New Roman" w:hAnsi="Times New Roman"/>
                <w:color w:val="000000"/>
                <w:sz w:val="26"/>
                <w:szCs w:val="26"/>
              </w:rPr>
              <w:t>Обнаруживать неисправную работу и принимать меры для устранения и предупреждения отказов и аварий.</w:t>
            </w:r>
          </w:p>
        </w:tc>
      </w:tr>
      <w:tr w:rsidR="00353F9A" w:rsidRPr="00D46C90" w14:paraId="3679212A"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BD8199B" w14:textId="18AB335D" w:rsidR="00353F9A" w:rsidRPr="00353F9A" w:rsidRDefault="00353F9A" w:rsidP="00353F9A">
            <w:pPr>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ПК 5.5</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C5B5282" w14:textId="395E2E9F" w:rsidR="00353F9A" w:rsidRPr="00353F9A" w:rsidRDefault="00353F9A" w:rsidP="0035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353F9A">
              <w:rPr>
                <w:rFonts w:ascii="Times New Roman" w:hAnsi="Times New Roman"/>
                <w:color w:val="000000"/>
                <w:sz w:val="26"/>
                <w:szCs w:val="26"/>
              </w:rPr>
              <w:t>Оформлять техническую документацию по обслуживанию холодильного оборудования.</w:t>
            </w:r>
          </w:p>
        </w:tc>
      </w:tr>
      <w:tr w:rsidR="00353F9A" w:rsidRPr="00D46C90" w14:paraId="4A2BE49C"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FFA1D3A" w14:textId="4F3D8EE8" w:rsidR="00353F9A" w:rsidRPr="00353F9A" w:rsidRDefault="00353F9A" w:rsidP="00353F9A">
            <w:pPr>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ОК 1.</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B71B31A" w14:textId="77777777" w:rsidR="00353F9A" w:rsidRPr="00353F9A" w:rsidRDefault="00353F9A" w:rsidP="00353F9A">
            <w:pPr>
              <w:pStyle w:val="TableParagraph"/>
              <w:spacing w:line="268" w:lineRule="exact"/>
              <w:ind w:left="0"/>
              <w:rPr>
                <w:sz w:val="26"/>
                <w:szCs w:val="26"/>
              </w:rPr>
            </w:pPr>
            <w:r w:rsidRPr="00353F9A">
              <w:rPr>
                <w:sz w:val="26"/>
                <w:szCs w:val="26"/>
              </w:rPr>
              <w:t>Выбирать</w:t>
            </w:r>
            <w:r w:rsidRPr="00353F9A">
              <w:rPr>
                <w:spacing w:val="-3"/>
                <w:sz w:val="26"/>
                <w:szCs w:val="26"/>
              </w:rPr>
              <w:t xml:space="preserve"> </w:t>
            </w:r>
            <w:r w:rsidRPr="00353F9A">
              <w:rPr>
                <w:sz w:val="26"/>
                <w:szCs w:val="26"/>
              </w:rPr>
              <w:t>способы</w:t>
            </w:r>
            <w:r w:rsidRPr="00353F9A">
              <w:rPr>
                <w:spacing w:val="-4"/>
                <w:sz w:val="26"/>
                <w:szCs w:val="26"/>
              </w:rPr>
              <w:t xml:space="preserve"> </w:t>
            </w:r>
            <w:r w:rsidRPr="00353F9A">
              <w:rPr>
                <w:sz w:val="26"/>
                <w:szCs w:val="26"/>
              </w:rPr>
              <w:t>решения</w:t>
            </w:r>
            <w:r w:rsidRPr="00353F9A">
              <w:rPr>
                <w:spacing w:val="-3"/>
                <w:sz w:val="26"/>
                <w:szCs w:val="26"/>
              </w:rPr>
              <w:t xml:space="preserve"> </w:t>
            </w:r>
            <w:r w:rsidRPr="00353F9A">
              <w:rPr>
                <w:sz w:val="26"/>
                <w:szCs w:val="26"/>
              </w:rPr>
              <w:t>задач</w:t>
            </w:r>
            <w:r w:rsidRPr="00353F9A">
              <w:rPr>
                <w:spacing w:val="-3"/>
                <w:sz w:val="26"/>
                <w:szCs w:val="26"/>
              </w:rPr>
              <w:t xml:space="preserve"> </w:t>
            </w:r>
            <w:r w:rsidRPr="00353F9A">
              <w:rPr>
                <w:sz w:val="26"/>
                <w:szCs w:val="26"/>
              </w:rPr>
              <w:t>профессиональной</w:t>
            </w:r>
            <w:r w:rsidRPr="00353F9A">
              <w:rPr>
                <w:spacing w:val="-3"/>
                <w:sz w:val="26"/>
                <w:szCs w:val="26"/>
              </w:rPr>
              <w:t xml:space="preserve"> </w:t>
            </w:r>
            <w:r w:rsidRPr="00353F9A">
              <w:rPr>
                <w:sz w:val="26"/>
                <w:szCs w:val="26"/>
              </w:rPr>
              <w:t>деятельности</w:t>
            </w:r>
          </w:p>
          <w:p w14:paraId="1940132A" w14:textId="43F0C28A" w:rsidR="00353F9A" w:rsidRPr="00353F9A" w:rsidRDefault="00353F9A" w:rsidP="0035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применительно</w:t>
            </w:r>
            <w:r w:rsidRPr="00353F9A">
              <w:rPr>
                <w:rFonts w:ascii="Times New Roman" w:hAnsi="Times New Roman"/>
                <w:spacing w:val="-6"/>
                <w:sz w:val="26"/>
                <w:szCs w:val="26"/>
              </w:rPr>
              <w:t xml:space="preserve"> </w:t>
            </w:r>
            <w:r w:rsidRPr="00353F9A">
              <w:rPr>
                <w:rFonts w:ascii="Times New Roman" w:hAnsi="Times New Roman"/>
                <w:sz w:val="26"/>
                <w:szCs w:val="26"/>
              </w:rPr>
              <w:t>к</w:t>
            </w:r>
            <w:r w:rsidRPr="00353F9A">
              <w:rPr>
                <w:rFonts w:ascii="Times New Roman" w:hAnsi="Times New Roman"/>
                <w:spacing w:val="-2"/>
                <w:sz w:val="26"/>
                <w:szCs w:val="26"/>
              </w:rPr>
              <w:t xml:space="preserve"> </w:t>
            </w:r>
            <w:r w:rsidRPr="00353F9A">
              <w:rPr>
                <w:rFonts w:ascii="Times New Roman" w:hAnsi="Times New Roman"/>
                <w:sz w:val="26"/>
                <w:szCs w:val="26"/>
              </w:rPr>
              <w:t>различным</w:t>
            </w:r>
            <w:r w:rsidRPr="00353F9A">
              <w:rPr>
                <w:rFonts w:ascii="Times New Roman" w:hAnsi="Times New Roman"/>
                <w:spacing w:val="-4"/>
                <w:sz w:val="26"/>
                <w:szCs w:val="26"/>
              </w:rPr>
              <w:t xml:space="preserve"> </w:t>
            </w:r>
            <w:r w:rsidRPr="00353F9A">
              <w:rPr>
                <w:rFonts w:ascii="Times New Roman" w:hAnsi="Times New Roman"/>
                <w:sz w:val="26"/>
                <w:szCs w:val="26"/>
              </w:rPr>
              <w:t>контекстам;</w:t>
            </w:r>
          </w:p>
        </w:tc>
      </w:tr>
      <w:tr w:rsidR="00353F9A" w:rsidRPr="00D46C90" w14:paraId="0CFEE53C"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0EE10E9" w14:textId="43FA72A8"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ОК 2.</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1E37ED8" w14:textId="77777777" w:rsidR="00353F9A" w:rsidRPr="00353F9A" w:rsidRDefault="00353F9A" w:rsidP="00353F9A">
            <w:pPr>
              <w:pStyle w:val="TableParagraph"/>
              <w:ind w:left="0"/>
              <w:rPr>
                <w:sz w:val="26"/>
                <w:szCs w:val="26"/>
              </w:rPr>
            </w:pPr>
            <w:r w:rsidRPr="00353F9A">
              <w:rPr>
                <w:sz w:val="26"/>
                <w:szCs w:val="26"/>
              </w:rPr>
              <w:t>Использовать</w:t>
            </w:r>
            <w:r w:rsidRPr="00353F9A">
              <w:rPr>
                <w:spacing w:val="-4"/>
                <w:sz w:val="26"/>
                <w:szCs w:val="26"/>
              </w:rPr>
              <w:t xml:space="preserve"> </w:t>
            </w:r>
            <w:r w:rsidRPr="00353F9A">
              <w:rPr>
                <w:sz w:val="26"/>
                <w:szCs w:val="26"/>
              </w:rPr>
              <w:t>современные</w:t>
            </w:r>
            <w:r w:rsidRPr="00353F9A">
              <w:rPr>
                <w:spacing w:val="-5"/>
                <w:sz w:val="26"/>
                <w:szCs w:val="26"/>
              </w:rPr>
              <w:t xml:space="preserve"> </w:t>
            </w:r>
            <w:r w:rsidRPr="00353F9A">
              <w:rPr>
                <w:sz w:val="26"/>
                <w:szCs w:val="26"/>
              </w:rPr>
              <w:t>средства</w:t>
            </w:r>
            <w:r w:rsidRPr="00353F9A">
              <w:rPr>
                <w:spacing w:val="-6"/>
                <w:sz w:val="26"/>
                <w:szCs w:val="26"/>
              </w:rPr>
              <w:t xml:space="preserve"> </w:t>
            </w:r>
            <w:r w:rsidRPr="00353F9A">
              <w:rPr>
                <w:sz w:val="26"/>
                <w:szCs w:val="26"/>
              </w:rPr>
              <w:t>поиска,</w:t>
            </w:r>
            <w:r w:rsidRPr="00353F9A">
              <w:rPr>
                <w:spacing w:val="-3"/>
                <w:sz w:val="26"/>
                <w:szCs w:val="26"/>
              </w:rPr>
              <w:t xml:space="preserve"> </w:t>
            </w:r>
            <w:r w:rsidRPr="00353F9A">
              <w:rPr>
                <w:sz w:val="26"/>
                <w:szCs w:val="26"/>
              </w:rPr>
              <w:t>анализа</w:t>
            </w:r>
            <w:r w:rsidRPr="00353F9A">
              <w:rPr>
                <w:spacing w:val="-5"/>
                <w:sz w:val="26"/>
                <w:szCs w:val="26"/>
              </w:rPr>
              <w:t xml:space="preserve"> </w:t>
            </w:r>
            <w:r w:rsidRPr="00353F9A">
              <w:rPr>
                <w:sz w:val="26"/>
                <w:szCs w:val="26"/>
              </w:rPr>
              <w:t>и</w:t>
            </w:r>
            <w:r w:rsidRPr="00353F9A">
              <w:rPr>
                <w:spacing w:val="-5"/>
                <w:sz w:val="26"/>
                <w:szCs w:val="26"/>
              </w:rPr>
              <w:t xml:space="preserve"> </w:t>
            </w:r>
            <w:r w:rsidRPr="00353F9A">
              <w:rPr>
                <w:sz w:val="26"/>
                <w:szCs w:val="26"/>
              </w:rPr>
              <w:t>интерпретации</w:t>
            </w:r>
            <w:r w:rsidRPr="00353F9A">
              <w:rPr>
                <w:spacing w:val="-57"/>
                <w:sz w:val="26"/>
                <w:szCs w:val="26"/>
              </w:rPr>
              <w:t xml:space="preserve"> </w:t>
            </w:r>
            <w:r w:rsidRPr="00353F9A">
              <w:rPr>
                <w:sz w:val="26"/>
                <w:szCs w:val="26"/>
              </w:rPr>
              <w:t>информации</w:t>
            </w:r>
            <w:r w:rsidRPr="00353F9A">
              <w:rPr>
                <w:spacing w:val="-2"/>
                <w:sz w:val="26"/>
                <w:szCs w:val="26"/>
              </w:rPr>
              <w:t xml:space="preserve"> </w:t>
            </w:r>
            <w:r w:rsidRPr="00353F9A">
              <w:rPr>
                <w:sz w:val="26"/>
                <w:szCs w:val="26"/>
              </w:rPr>
              <w:t>и</w:t>
            </w:r>
            <w:r w:rsidRPr="00353F9A">
              <w:rPr>
                <w:spacing w:val="-3"/>
                <w:sz w:val="26"/>
                <w:szCs w:val="26"/>
              </w:rPr>
              <w:t xml:space="preserve"> </w:t>
            </w:r>
            <w:r w:rsidRPr="00353F9A">
              <w:rPr>
                <w:sz w:val="26"/>
                <w:szCs w:val="26"/>
              </w:rPr>
              <w:t>информационные</w:t>
            </w:r>
            <w:r w:rsidRPr="00353F9A">
              <w:rPr>
                <w:spacing w:val="-4"/>
                <w:sz w:val="26"/>
                <w:szCs w:val="26"/>
              </w:rPr>
              <w:t xml:space="preserve"> </w:t>
            </w:r>
            <w:r w:rsidRPr="00353F9A">
              <w:rPr>
                <w:sz w:val="26"/>
                <w:szCs w:val="26"/>
              </w:rPr>
              <w:t>технологии</w:t>
            </w:r>
            <w:r w:rsidRPr="00353F9A">
              <w:rPr>
                <w:spacing w:val="-1"/>
                <w:sz w:val="26"/>
                <w:szCs w:val="26"/>
              </w:rPr>
              <w:t xml:space="preserve"> </w:t>
            </w:r>
            <w:r w:rsidRPr="00353F9A">
              <w:rPr>
                <w:sz w:val="26"/>
                <w:szCs w:val="26"/>
              </w:rPr>
              <w:t>для</w:t>
            </w:r>
            <w:r w:rsidRPr="00353F9A">
              <w:rPr>
                <w:spacing w:val="-2"/>
                <w:sz w:val="26"/>
                <w:szCs w:val="26"/>
              </w:rPr>
              <w:t xml:space="preserve"> </w:t>
            </w:r>
            <w:r w:rsidRPr="00353F9A">
              <w:rPr>
                <w:sz w:val="26"/>
                <w:szCs w:val="26"/>
              </w:rPr>
              <w:t>выполнения</w:t>
            </w:r>
            <w:r w:rsidRPr="00353F9A">
              <w:rPr>
                <w:spacing w:val="-4"/>
                <w:sz w:val="26"/>
                <w:szCs w:val="26"/>
              </w:rPr>
              <w:t xml:space="preserve"> </w:t>
            </w:r>
            <w:r w:rsidRPr="00353F9A">
              <w:rPr>
                <w:sz w:val="26"/>
                <w:szCs w:val="26"/>
              </w:rPr>
              <w:t>задач</w:t>
            </w:r>
          </w:p>
          <w:p w14:paraId="180B8520" w14:textId="3F861157"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профессиональной</w:t>
            </w:r>
            <w:r w:rsidRPr="00353F9A">
              <w:rPr>
                <w:rFonts w:ascii="Times New Roman" w:hAnsi="Times New Roman"/>
                <w:spacing w:val="-3"/>
                <w:sz w:val="26"/>
                <w:szCs w:val="26"/>
              </w:rPr>
              <w:t xml:space="preserve"> </w:t>
            </w:r>
            <w:r w:rsidRPr="00353F9A">
              <w:rPr>
                <w:rFonts w:ascii="Times New Roman" w:hAnsi="Times New Roman"/>
                <w:sz w:val="26"/>
                <w:szCs w:val="26"/>
              </w:rPr>
              <w:t>деятельности;</w:t>
            </w:r>
          </w:p>
        </w:tc>
      </w:tr>
      <w:tr w:rsidR="00353F9A" w:rsidRPr="00D46C90" w14:paraId="0939F54B"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29ACE2A6" w14:textId="549A7C00"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ОК 3.</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64CB61F" w14:textId="77777777" w:rsidR="00353F9A" w:rsidRPr="00353F9A" w:rsidRDefault="00353F9A" w:rsidP="00353F9A">
            <w:pPr>
              <w:pStyle w:val="TableParagraph"/>
              <w:ind w:left="0"/>
              <w:rPr>
                <w:sz w:val="26"/>
                <w:szCs w:val="26"/>
              </w:rPr>
            </w:pPr>
            <w:r w:rsidRPr="00353F9A">
              <w:rPr>
                <w:sz w:val="26"/>
                <w:szCs w:val="26"/>
              </w:rPr>
              <w:t>Планировать</w:t>
            </w:r>
            <w:r w:rsidRPr="00353F9A">
              <w:rPr>
                <w:spacing w:val="-5"/>
                <w:sz w:val="26"/>
                <w:szCs w:val="26"/>
              </w:rPr>
              <w:t xml:space="preserve"> </w:t>
            </w:r>
            <w:r w:rsidRPr="00353F9A">
              <w:rPr>
                <w:sz w:val="26"/>
                <w:szCs w:val="26"/>
              </w:rPr>
              <w:t>и</w:t>
            </w:r>
            <w:r w:rsidRPr="00353F9A">
              <w:rPr>
                <w:spacing w:val="-4"/>
                <w:sz w:val="26"/>
                <w:szCs w:val="26"/>
              </w:rPr>
              <w:t xml:space="preserve"> </w:t>
            </w:r>
            <w:r w:rsidRPr="00353F9A">
              <w:rPr>
                <w:sz w:val="26"/>
                <w:szCs w:val="26"/>
              </w:rPr>
              <w:t>реализовывать</w:t>
            </w:r>
            <w:r w:rsidRPr="00353F9A">
              <w:rPr>
                <w:spacing w:val="-4"/>
                <w:sz w:val="26"/>
                <w:szCs w:val="26"/>
              </w:rPr>
              <w:t xml:space="preserve"> </w:t>
            </w:r>
            <w:r w:rsidRPr="00353F9A">
              <w:rPr>
                <w:sz w:val="26"/>
                <w:szCs w:val="26"/>
              </w:rPr>
              <w:t>собственное</w:t>
            </w:r>
            <w:r w:rsidRPr="00353F9A">
              <w:rPr>
                <w:spacing w:val="-5"/>
                <w:sz w:val="26"/>
                <w:szCs w:val="26"/>
              </w:rPr>
              <w:t xml:space="preserve"> </w:t>
            </w:r>
            <w:r w:rsidRPr="00353F9A">
              <w:rPr>
                <w:sz w:val="26"/>
                <w:szCs w:val="26"/>
              </w:rPr>
              <w:t>профессиональное</w:t>
            </w:r>
            <w:r w:rsidRPr="00353F9A">
              <w:rPr>
                <w:spacing w:val="-5"/>
                <w:sz w:val="26"/>
                <w:szCs w:val="26"/>
              </w:rPr>
              <w:t xml:space="preserve"> </w:t>
            </w:r>
            <w:r w:rsidRPr="00353F9A">
              <w:rPr>
                <w:sz w:val="26"/>
                <w:szCs w:val="26"/>
              </w:rPr>
              <w:t>и</w:t>
            </w:r>
            <w:r w:rsidRPr="00353F9A">
              <w:rPr>
                <w:spacing w:val="-4"/>
                <w:sz w:val="26"/>
                <w:szCs w:val="26"/>
              </w:rPr>
              <w:t xml:space="preserve"> </w:t>
            </w:r>
            <w:r w:rsidRPr="00353F9A">
              <w:rPr>
                <w:sz w:val="26"/>
                <w:szCs w:val="26"/>
              </w:rPr>
              <w:t>личностное</w:t>
            </w:r>
            <w:r w:rsidRPr="00353F9A">
              <w:rPr>
                <w:spacing w:val="-57"/>
                <w:sz w:val="26"/>
                <w:szCs w:val="26"/>
              </w:rPr>
              <w:t xml:space="preserve"> </w:t>
            </w:r>
            <w:r w:rsidRPr="00353F9A">
              <w:rPr>
                <w:sz w:val="26"/>
                <w:szCs w:val="26"/>
              </w:rPr>
              <w:t>развитие, предпринимательскую деятельность в профессиональной сфере,</w:t>
            </w:r>
            <w:r w:rsidRPr="00353F9A">
              <w:rPr>
                <w:spacing w:val="1"/>
                <w:sz w:val="26"/>
                <w:szCs w:val="26"/>
              </w:rPr>
              <w:t xml:space="preserve"> </w:t>
            </w:r>
            <w:r w:rsidRPr="00353F9A">
              <w:rPr>
                <w:sz w:val="26"/>
                <w:szCs w:val="26"/>
              </w:rPr>
              <w:t>использовать</w:t>
            </w:r>
            <w:r w:rsidRPr="00353F9A">
              <w:rPr>
                <w:spacing w:val="-3"/>
                <w:sz w:val="26"/>
                <w:szCs w:val="26"/>
              </w:rPr>
              <w:t xml:space="preserve"> </w:t>
            </w:r>
            <w:r w:rsidRPr="00353F9A">
              <w:rPr>
                <w:sz w:val="26"/>
                <w:szCs w:val="26"/>
              </w:rPr>
              <w:t>знания</w:t>
            </w:r>
            <w:r w:rsidRPr="00353F9A">
              <w:rPr>
                <w:spacing w:val="-6"/>
                <w:sz w:val="26"/>
                <w:szCs w:val="26"/>
              </w:rPr>
              <w:t xml:space="preserve"> </w:t>
            </w:r>
            <w:r w:rsidRPr="00353F9A">
              <w:rPr>
                <w:sz w:val="26"/>
                <w:szCs w:val="26"/>
              </w:rPr>
              <w:t>по</w:t>
            </w:r>
            <w:r w:rsidRPr="00353F9A">
              <w:rPr>
                <w:spacing w:val="-5"/>
                <w:sz w:val="26"/>
                <w:szCs w:val="26"/>
              </w:rPr>
              <w:t xml:space="preserve"> </w:t>
            </w:r>
            <w:r w:rsidRPr="00353F9A">
              <w:rPr>
                <w:sz w:val="26"/>
                <w:szCs w:val="26"/>
              </w:rPr>
              <w:t>финансовой</w:t>
            </w:r>
            <w:r w:rsidRPr="00353F9A">
              <w:rPr>
                <w:spacing w:val="-3"/>
                <w:sz w:val="26"/>
                <w:szCs w:val="26"/>
              </w:rPr>
              <w:t xml:space="preserve"> </w:t>
            </w:r>
            <w:r w:rsidRPr="00353F9A">
              <w:rPr>
                <w:sz w:val="26"/>
                <w:szCs w:val="26"/>
              </w:rPr>
              <w:lastRenderedPageBreak/>
              <w:t>грамотности</w:t>
            </w:r>
            <w:r w:rsidRPr="00353F9A">
              <w:rPr>
                <w:spacing w:val="-3"/>
                <w:sz w:val="26"/>
                <w:szCs w:val="26"/>
              </w:rPr>
              <w:t xml:space="preserve"> </w:t>
            </w:r>
            <w:r w:rsidRPr="00353F9A">
              <w:rPr>
                <w:sz w:val="26"/>
                <w:szCs w:val="26"/>
              </w:rPr>
              <w:t>в</w:t>
            </w:r>
            <w:r w:rsidRPr="00353F9A">
              <w:rPr>
                <w:spacing w:val="-4"/>
                <w:sz w:val="26"/>
                <w:szCs w:val="26"/>
              </w:rPr>
              <w:t xml:space="preserve"> </w:t>
            </w:r>
            <w:r w:rsidRPr="00353F9A">
              <w:rPr>
                <w:sz w:val="26"/>
                <w:szCs w:val="26"/>
              </w:rPr>
              <w:t>различных</w:t>
            </w:r>
            <w:r w:rsidRPr="00353F9A">
              <w:rPr>
                <w:spacing w:val="-1"/>
                <w:sz w:val="26"/>
                <w:szCs w:val="26"/>
              </w:rPr>
              <w:t xml:space="preserve"> </w:t>
            </w:r>
            <w:r w:rsidRPr="00353F9A">
              <w:rPr>
                <w:sz w:val="26"/>
                <w:szCs w:val="26"/>
              </w:rPr>
              <w:t>жизненных</w:t>
            </w:r>
          </w:p>
          <w:p w14:paraId="687FC874" w14:textId="57F3A1BF"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ситуациях;</w:t>
            </w:r>
          </w:p>
        </w:tc>
      </w:tr>
      <w:tr w:rsidR="00353F9A" w:rsidRPr="00D46C90" w14:paraId="64282657"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F83E7FC" w14:textId="2C8ABD83" w:rsidR="00353F9A" w:rsidRPr="00353F9A" w:rsidRDefault="00353F9A" w:rsidP="00353F9A">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353F9A">
              <w:rPr>
                <w:rFonts w:ascii="Times New Roman" w:hAnsi="Times New Roman"/>
                <w:color w:val="000000"/>
                <w:sz w:val="26"/>
                <w:szCs w:val="26"/>
              </w:rPr>
              <w:lastRenderedPageBreak/>
              <w:t>ОК 4.</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6768B1" w14:textId="2DA12FCE" w:rsidR="00353F9A" w:rsidRPr="00353F9A" w:rsidRDefault="00353F9A" w:rsidP="00353F9A">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353F9A">
              <w:rPr>
                <w:rFonts w:ascii="Times New Roman" w:hAnsi="Times New Roman"/>
                <w:sz w:val="26"/>
                <w:szCs w:val="26"/>
              </w:rPr>
              <w:t>Эффективно</w:t>
            </w:r>
            <w:r w:rsidRPr="00353F9A">
              <w:rPr>
                <w:rFonts w:ascii="Times New Roman" w:hAnsi="Times New Roman"/>
                <w:spacing w:val="-3"/>
                <w:sz w:val="26"/>
                <w:szCs w:val="26"/>
              </w:rPr>
              <w:t xml:space="preserve"> </w:t>
            </w:r>
            <w:r w:rsidRPr="00353F9A">
              <w:rPr>
                <w:rFonts w:ascii="Times New Roman" w:hAnsi="Times New Roman"/>
                <w:sz w:val="26"/>
                <w:szCs w:val="26"/>
              </w:rPr>
              <w:t>взаимодействовать</w:t>
            </w:r>
            <w:r w:rsidRPr="00353F9A">
              <w:rPr>
                <w:rFonts w:ascii="Times New Roman" w:hAnsi="Times New Roman"/>
                <w:spacing w:val="-3"/>
                <w:sz w:val="26"/>
                <w:szCs w:val="26"/>
              </w:rPr>
              <w:t xml:space="preserve"> </w:t>
            </w:r>
            <w:r w:rsidRPr="00353F9A">
              <w:rPr>
                <w:rFonts w:ascii="Times New Roman" w:hAnsi="Times New Roman"/>
                <w:sz w:val="26"/>
                <w:szCs w:val="26"/>
              </w:rPr>
              <w:t>и</w:t>
            </w:r>
            <w:r w:rsidRPr="00353F9A">
              <w:rPr>
                <w:rFonts w:ascii="Times New Roman" w:hAnsi="Times New Roman"/>
                <w:spacing w:val="-3"/>
                <w:sz w:val="26"/>
                <w:szCs w:val="26"/>
              </w:rPr>
              <w:t xml:space="preserve"> </w:t>
            </w:r>
            <w:r w:rsidRPr="00353F9A">
              <w:rPr>
                <w:rFonts w:ascii="Times New Roman" w:hAnsi="Times New Roman"/>
                <w:sz w:val="26"/>
                <w:szCs w:val="26"/>
              </w:rPr>
              <w:t>работать</w:t>
            </w:r>
            <w:r w:rsidRPr="00353F9A">
              <w:rPr>
                <w:rFonts w:ascii="Times New Roman" w:hAnsi="Times New Roman"/>
                <w:spacing w:val="-3"/>
                <w:sz w:val="26"/>
                <w:szCs w:val="26"/>
              </w:rPr>
              <w:t xml:space="preserve"> </w:t>
            </w:r>
            <w:r w:rsidRPr="00353F9A">
              <w:rPr>
                <w:rFonts w:ascii="Times New Roman" w:hAnsi="Times New Roman"/>
                <w:sz w:val="26"/>
                <w:szCs w:val="26"/>
              </w:rPr>
              <w:t>в</w:t>
            </w:r>
            <w:r w:rsidRPr="00353F9A">
              <w:rPr>
                <w:rFonts w:ascii="Times New Roman" w:hAnsi="Times New Roman"/>
                <w:spacing w:val="-3"/>
                <w:sz w:val="26"/>
                <w:szCs w:val="26"/>
              </w:rPr>
              <w:t xml:space="preserve"> </w:t>
            </w:r>
            <w:r w:rsidRPr="00353F9A">
              <w:rPr>
                <w:rFonts w:ascii="Times New Roman" w:hAnsi="Times New Roman"/>
                <w:sz w:val="26"/>
                <w:szCs w:val="26"/>
              </w:rPr>
              <w:t>коллективе</w:t>
            </w:r>
            <w:r w:rsidRPr="00353F9A">
              <w:rPr>
                <w:rFonts w:ascii="Times New Roman" w:hAnsi="Times New Roman"/>
                <w:spacing w:val="-5"/>
                <w:sz w:val="26"/>
                <w:szCs w:val="26"/>
              </w:rPr>
              <w:t xml:space="preserve"> </w:t>
            </w:r>
            <w:r w:rsidRPr="00353F9A">
              <w:rPr>
                <w:rFonts w:ascii="Times New Roman" w:hAnsi="Times New Roman"/>
                <w:sz w:val="26"/>
                <w:szCs w:val="26"/>
              </w:rPr>
              <w:t>и</w:t>
            </w:r>
            <w:r w:rsidRPr="00353F9A">
              <w:rPr>
                <w:rFonts w:ascii="Times New Roman" w:hAnsi="Times New Roman"/>
                <w:spacing w:val="-3"/>
                <w:sz w:val="26"/>
                <w:szCs w:val="26"/>
              </w:rPr>
              <w:t xml:space="preserve"> </w:t>
            </w:r>
            <w:r w:rsidRPr="00353F9A">
              <w:rPr>
                <w:rFonts w:ascii="Times New Roman" w:hAnsi="Times New Roman"/>
                <w:sz w:val="26"/>
                <w:szCs w:val="26"/>
              </w:rPr>
              <w:t>команде;</w:t>
            </w:r>
          </w:p>
        </w:tc>
      </w:tr>
      <w:tr w:rsidR="00353F9A" w:rsidRPr="00D46C90" w14:paraId="20D69F84" w14:textId="77777777" w:rsidTr="00353F9A">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353C1DA" w14:textId="57CB095C"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ОК 5.</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558293D" w14:textId="77777777" w:rsidR="00353F9A" w:rsidRPr="00353F9A" w:rsidRDefault="00353F9A" w:rsidP="00353F9A">
            <w:pPr>
              <w:pStyle w:val="TableParagraph"/>
              <w:ind w:left="0"/>
              <w:rPr>
                <w:sz w:val="26"/>
                <w:szCs w:val="26"/>
              </w:rPr>
            </w:pPr>
            <w:r w:rsidRPr="00353F9A">
              <w:rPr>
                <w:sz w:val="26"/>
                <w:szCs w:val="26"/>
              </w:rPr>
              <w:t>Осуществлять</w:t>
            </w:r>
            <w:r w:rsidRPr="00353F9A">
              <w:rPr>
                <w:spacing w:val="-1"/>
                <w:sz w:val="26"/>
                <w:szCs w:val="26"/>
              </w:rPr>
              <w:t xml:space="preserve"> </w:t>
            </w:r>
            <w:r w:rsidRPr="00353F9A">
              <w:rPr>
                <w:sz w:val="26"/>
                <w:szCs w:val="26"/>
              </w:rPr>
              <w:t>устную</w:t>
            </w:r>
            <w:r w:rsidRPr="00353F9A">
              <w:rPr>
                <w:spacing w:val="-3"/>
                <w:sz w:val="26"/>
                <w:szCs w:val="26"/>
              </w:rPr>
              <w:t xml:space="preserve"> </w:t>
            </w:r>
            <w:r w:rsidRPr="00353F9A">
              <w:rPr>
                <w:sz w:val="26"/>
                <w:szCs w:val="26"/>
              </w:rPr>
              <w:t>и</w:t>
            </w:r>
            <w:r w:rsidRPr="00353F9A">
              <w:rPr>
                <w:spacing w:val="-5"/>
                <w:sz w:val="26"/>
                <w:szCs w:val="26"/>
              </w:rPr>
              <w:t xml:space="preserve"> </w:t>
            </w:r>
            <w:r w:rsidRPr="00353F9A">
              <w:rPr>
                <w:sz w:val="26"/>
                <w:szCs w:val="26"/>
              </w:rPr>
              <w:t>письменную</w:t>
            </w:r>
            <w:r w:rsidRPr="00353F9A">
              <w:rPr>
                <w:spacing w:val="-5"/>
                <w:sz w:val="26"/>
                <w:szCs w:val="26"/>
              </w:rPr>
              <w:t xml:space="preserve"> </w:t>
            </w:r>
            <w:r w:rsidRPr="00353F9A">
              <w:rPr>
                <w:sz w:val="26"/>
                <w:szCs w:val="26"/>
              </w:rPr>
              <w:t>коммуникацию</w:t>
            </w:r>
            <w:r w:rsidRPr="00353F9A">
              <w:rPr>
                <w:spacing w:val="-6"/>
                <w:sz w:val="26"/>
                <w:szCs w:val="26"/>
              </w:rPr>
              <w:t xml:space="preserve"> </w:t>
            </w:r>
            <w:r w:rsidRPr="00353F9A">
              <w:rPr>
                <w:sz w:val="26"/>
                <w:szCs w:val="26"/>
              </w:rPr>
              <w:t>на</w:t>
            </w:r>
            <w:r w:rsidRPr="00353F9A">
              <w:rPr>
                <w:spacing w:val="-6"/>
                <w:sz w:val="26"/>
                <w:szCs w:val="26"/>
              </w:rPr>
              <w:t xml:space="preserve"> </w:t>
            </w:r>
            <w:r w:rsidRPr="00353F9A">
              <w:rPr>
                <w:sz w:val="26"/>
                <w:szCs w:val="26"/>
              </w:rPr>
              <w:t>государственном</w:t>
            </w:r>
            <w:r w:rsidRPr="00353F9A">
              <w:rPr>
                <w:spacing w:val="-6"/>
                <w:sz w:val="26"/>
                <w:szCs w:val="26"/>
              </w:rPr>
              <w:t xml:space="preserve"> </w:t>
            </w:r>
            <w:r w:rsidRPr="00353F9A">
              <w:rPr>
                <w:sz w:val="26"/>
                <w:szCs w:val="26"/>
              </w:rPr>
              <w:t>языке</w:t>
            </w:r>
            <w:r w:rsidRPr="00353F9A">
              <w:rPr>
                <w:spacing w:val="-57"/>
                <w:sz w:val="26"/>
                <w:szCs w:val="26"/>
              </w:rPr>
              <w:t xml:space="preserve"> </w:t>
            </w:r>
            <w:r w:rsidRPr="00353F9A">
              <w:rPr>
                <w:sz w:val="26"/>
                <w:szCs w:val="26"/>
              </w:rPr>
              <w:t>Российской</w:t>
            </w:r>
            <w:r w:rsidRPr="00353F9A">
              <w:rPr>
                <w:spacing w:val="-2"/>
                <w:sz w:val="26"/>
                <w:szCs w:val="26"/>
              </w:rPr>
              <w:t xml:space="preserve"> </w:t>
            </w:r>
            <w:r w:rsidRPr="00353F9A">
              <w:rPr>
                <w:sz w:val="26"/>
                <w:szCs w:val="26"/>
              </w:rPr>
              <w:t>Федерации</w:t>
            </w:r>
            <w:r w:rsidRPr="00353F9A">
              <w:rPr>
                <w:spacing w:val="-3"/>
                <w:sz w:val="26"/>
                <w:szCs w:val="26"/>
              </w:rPr>
              <w:t xml:space="preserve"> </w:t>
            </w:r>
            <w:r w:rsidRPr="00353F9A">
              <w:rPr>
                <w:sz w:val="26"/>
                <w:szCs w:val="26"/>
              </w:rPr>
              <w:t>с учетом</w:t>
            </w:r>
            <w:r w:rsidRPr="00353F9A">
              <w:rPr>
                <w:spacing w:val="-3"/>
                <w:sz w:val="26"/>
                <w:szCs w:val="26"/>
              </w:rPr>
              <w:t xml:space="preserve"> </w:t>
            </w:r>
            <w:r w:rsidRPr="00353F9A">
              <w:rPr>
                <w:sz w:val="26"/>
                <w:szCs w:val="26"/>
              </w:rPr>
              <w:t>особенностей</w:t>
            </w:r>
            <w:r w:rsidRPr="00353F9A">
              <w:rPr>
                <w:spacing w:val="-1"/>
                <w:sz w:val="26"/>
                <w:szCs w:val="26"/>
              </w:rPr>
              <w:t xml:space="preserve"> </w:t>
            </w:r>
            <w:r w:rsidRPr="00353F9A">
              <w:rPr>
                <w:sz w:val="26"/>
                <w:szCs w:val="26"/>
              </w:rPr>
              <w:t>социального</w:t>
            </w:r>
            <w:r w:rsidRPr="00353F9A">
              <w:rPr>
                <w:spacing w:val="-4"/>
                <w:sz w:val="26"/>
                <w:szCs w:val="26"/>
              </w:rPr>
              <w:t xml:space="preserve"> </w:t>
            </w:r>
            <w:r w:rsidRPr="00353F9A">
              <w:rPr>
                <w:sz w:val="26"/>
                <w:szCs w:val="26"/>
              </w:rPr>
              <w:t>и</w:t>
            </w:r>
            <w:r w:rsidRPr="00353F9A">
              <w:rPr>
                <w:spacing w:val="-1"/>
                <w:sz w:val="26"/>
                <w:szCs w:val="26"/>
              </w:rPr>
              <w:t xml:space="preserve"> </w:t>
            </w:r>
            <w:r w:rsidRPr="00353F9A">
              <w:rPr>
                <w:sz w:val="26"/>
                <w:szCs w:val="26"/>
              </w:rPr>
              <w:t>культурного</w:t>
            </w:r>
          </w:p>
          <w:p w14:paraId="6F40B7C3" w14:textId="5232FFD9"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контекста;</w:t>
            </w:r>
          </w:p>
        </w:tc>
      </w:tr>
      <w:tr w:rsidR="00353F9A" w:rsidRPr="00D46C90" w14:paraId="06B0EA27" w14:textId="77777777" w:rsidTr="00353F9A">
        <w:trPr>
          <w:trHeight w:val="673"/>
        </w:trPr>
        <w:tc>
          <w:tcPr>
            <w:tcW w:w="1592"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B23F2D" w14:textId="264507C8"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ОК 6.</w:t>
            </w:r>
          </w:p>
        </w:tc>
        <w:tc>
          <w:tcPr>
            <w:tcW w:w="797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52E9257" w14:textId="0D1886C4" w:rsidR="00353F9A" w:rsidRPr="00353F9A" w:rsidRDefault="00353F9A" w:rsidP="00353F9A">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353F9A">
              <w:rPr>
                <w:rFonts w:ascii="Times New Roman" w:hAnsi="Times New Roman"/>
                <w:sz w:val="26"/>
                <w:szCs w:val="26"/>
              </w:rPr>
              <w:t>Проявлять гражданско-патриотическую позицию, демонстрировать осознанное</w:t>
            </w:r>
            <w:r w:rsidRPr="00353F9A">
              <w:rPr>
                <w:rFonts w:ascii="Times New Roman" w:hAnsi="Times New Roman"/>
                <w:spacing w:val="1"/>
                <w:sz w:val="26"/>
                <w:szCs w:val="26"/>
              </w:rPr>
              <w:t xml:space="preserve"> </w:t>
            </w:r>
            <w:r w:rsidRPr="00353F9A">
              <w:rPr>
                <w:rFonts w:ascii="Times New Roman" w:hAnsi="Times New Roman"/>
                <w:sz w:val="26"/>
                <w:szCs w:val="26"/>
              </w:rPr>
              <w:t>поведение</w:t>
            </w:r>
            <w:r w:rsidRPr="00353F9A">
              <w:rPr>
                <w:rFonts w:ascii="Times New Roman" w:hAnsi="Times New Roman"/>
                <w:spacing w:val="-4"/>
                <w:sz w:val="26"/>
                <w:szCs w:val="26"/>
              </w:rPr>
              <w:t xml:space="preserve"> </w:t>
            </w:r>
            <w:r w:rsidRPr="00353F9A">
              <w:rPr>
                <w:rFonts w:ascii="Times New Roman" w:hAnsi="Times New Roman"/>
                <w:sz w:val="26"/>
                <w:szCs w:val="26"/>
              </w:rPr>
              <w:t>на</w:t>
            </w:r>
            <w:r w:rsidRPr="00353F9A">
              <w:rPr>
                <w:rFonts w:ascii="Times New Roman" w:hAnsi="Times New Roman"/>
                <w:spacing w:val="-4"/>
                <w:sz w:val="26"/>
                <w:szCs w:val="26"/>
              </w:rPr>
              <w:t xml:space="preserve"> </w:t>
            </w:r>
            <w:r w:rsidRPr="00353F9A">
              <w:rPr>
                <w:rFonts w:ascii="Times New Roman" w:hAnsi="Times New Roman"/>
                <w:sz w:val="26"/>
                <w:szCs w:val="26"/>
              </w:rPr>
              <w:t>основе</w:t>
            </w:r>
            <w:r w:rsidRPr="00353F9A">
              <w:rPr>
                <w:rFonts w:ascii="Times New Roman" w:hAnsi="Times New Roman"/>
                <w:spacing w:val="-5"/>
                <w:sz w:val="26"/>
                <w:szCs w:val="26"/>
              </w:rPr>
              <w:t xml:space="preserve"> </w:t>
            </w:r>
            <w:r w:rsidRPr="00353F9A">
              <w:rPr>
                <w:rFonts w:ascii="Times New Roman" w:hAnsi="Times New Roman"/>
                <w:sz w:val="26"/>
                <w:szCs w:val="26"/>
              </w:rPr>
              <w:t>традиционных</w:t>
            </w:r>
            <w:r w:rsidRPr="00353F9A">
              <w:rPr>
                <w:rFonts w:ascii="Times New Roman" w:hAnsi="Times New Roman"/>
                <w:spacing w:val="-1"/>
                <w:sz w:val="26"/>
                <w:szCs w:val="26"/>
              </w:rPr>
              <w:t xml:space="preserve"> </w:t>
            </w:r>
            <w:r w:rsidRPr="00353F9A">
              <w:rPr>
                <w:rFonts w:ascii="Times New Roman" w:hAnsi="Times New Roman"/>
                <w:sz w:val="26"/>
                <w:szCs w:val="26"/>
              </w:rPr>
              <w:t>общечеловеческих ценностей,</w:t>
            </w:r>
            <w:r w:rsidRPr="00353F9A">
              <w:rPr>
                <w:rFonts w:ascii="Times New Roman" w:hAnsi="Times New Roman"/>
                <w:spacing w:val="-3"/>
                <w:sz w:val="26"/>
                <w:szCs w:val="26"/>
              </w:rPr>
              <w:t xml:space="preserve"> </w:t>
            </w:r>
            <w:r w:rsidRPr="00353F9A">
              <w:rPr>
                <w:rFonts w:ascii="Times New Roman" w:hAnsi="Times New Roman"/>
                <w:sz w:val="26"/>
                <w:szCs w:val="26"/>
              </w:rPr>
              <w:t>в</w:t>
            </w:r>
            <w:r w:rsidRPr="00353F9A">
              <w:rPr>
                <w:rFonts w:ascii="Times New Roman" w:hAnsi="Times New Roman"/>
                <w:spacing w:val="-6"/>
                <w:sz w:val="26"/>
                <w:szCs w:val="26"/>
              </w:rPr>
              <w:t xml:space="preserve"> </w:t>
            </w:r>
            <w:r w:rsidRPr="00353F9A">
              <w:rPr>
                <w:rFonts w:ascii="Times New Roman" w:hAnsi="Times New Roman"/>
                <w:sz w:val="26"/>
                <w:szCs w:val="26"/>
              </w:rPr>
              <w:t>том</w:t>
            </w:r>
            <w:r w:rsidRPr="00353F9A">
              <w:rPr>
                <w:rFonts w:ascii="Times New Roman" w:hAnsi="Times New Roman"/>
                <w:spacing w:val="-4"/>
                <w:sz w:val="26"/>
                <w:szCs w:val="26"/>
              </w:rPr>
              <w:t xml:space="preserve"> </w:t>
            </w:r>
            <w:r w:rsidRPr="00353F9A">
              <w:rPr>
                <w:rFonts w:ascii="Times New Roman" w:hAnsi="Times New Roman"/>
                <w:sz w:val="26"/>
                <w:szCs w:val="26"/>
              </w:rPr>
              <w:t>числе</w:t>
            </w:r>
            <w:r w:rsidRPr="00353F9A">
              <w:rPr>
                <w:rFonts w:ascii="Times New Roman" w:hAnsi="Times New Roman"/>
                <w:spacing w:val="-3"/>
                <w:sz w:val="26"/>
                <w:szCs w:val="26"/>
              </w:rPr>
              <w:t xml:space="preserve"> </w:t>
            </w:r>
            <w:r w:rsidRPr="00353F9A">
              <w:rPr>
                <w:rFonts w:ascii="Times New Roman" w:hAnsi="Times New Roman"/>
                <w:sz w:val="26"/>
                <w:szCs w:val="26"/>
              </w:rPr>
              <w:t>с</w:t>
            </w:r>
            <w:r w:rsidRPr="00353F9A">
              <w:rPr>
                <w:rFonts w:ascii="Times New Roman" w:hAnsi="Times New Roman"/>
                <w:spacing w:val="-58"/>
                <w:sz w:val="26"/>
                <w:szCs w:val="26"/>
              </w:rPr>
              <w:t xml:space="preserve"> </w:t>
            </w:r>
            <w:r w:rsidRPr="00353F9A">
              <w:rPr>
                <w:rFonts w:ascii="Times New Roman" w:hAnsi="Times New Roman"/>
                <w:sz w:val="26"/>
                <w:szCs w:val="26"/>
              </w:rPr>
              <w:t>учетом</w:t>
            </w:r>
            <w:r w:rsidRPr="00353F9A">
              <w:rPr>
                <w:rFonts w:ascii="Times New Roman" w:hAnsi="Times New Roman"/>
                <w:spacing w:val="-3"/>
                <w:sz w:val="26"/>
                <w:szCs w:val="26"/>
              </w:rPr>
              <w:t xml:space="preserve"> </w:t>
            </w:r>
            <w:r w:rsidRPr="00353F9A">
              <w:rPr>
                <w:rFonts w:ascii="Times New Roman" w:hAnsi="Times New Roman"/>
                <w:sz w:val="26"/>
                <w:szCs w:val="26"/>
              </w:rPr>
              <w:t>гармонизации</w:t>
            </w:r>
            <w:r w:rsidRPr="00353F9A">
              <w:rPr>
                <w:rFonts w:ascii="Times New Roman" w:hAnsi="Times New Roman"/>
                <w:spacing w:val="-2"/>
                <w:sz w:val="26"/>
                <w:szCs w:val="26"/>
              </w:rPr>
              <w:t xml:space="preserve"> </w:t>
            </w:r>
            <w:r w:rsidRPr="00353F9A">
              <w:rPr>
                <w:rFonts w:ascii="Times New Roman" w:hAnsi="Times New Roman"/>
                <w:sz w:val="26"/>
                <w:szCs w:val="26"/>
              </w:rPr>
              <w:t>межнациональных</w:t>
            </w:r>
            <w:r w:rsidRPr="00353F9A">
              <w:rPr>
                <w:rFonts w:ascii="Times New Roman" w:hAnsi="Times New Roman"/>
                <w:spacing w:val="-2"/>
                <w:sz w:val="26"/>
                <w:szCs w:val="26"/>
              </w:rPr>
              <w:t xml:space="preserve"> </w:t>
            </w:r>
            <w:r w:rsidRPr="00353F9A">
              <w:rPr>
                <w:rFonts w:ascii="Times New Roman" w:hAnsi="Times New Roman"/>
                <w:sz w:val="26"/>
                <w:szCs w:val="26"/>
              </w:rPr>
              <w:t>и</w:t>
            </w:r>
            <w:r w:rsidRPr="00353F9A">
              <w:rPr>
                <w:rFonts w:ascii="Times New Roman" w:hAnsi="Times New Roman"/>
                <w:spacing w:val="-2"/>
                <w:sz w:val="26"/>
                <w:szCs w:val="26"/>
              </w:rPr>
              <w:t xml:space="preserve"> </w:t>
            </w:r>
            <w:r w:rsidRPr="00353F9A">
              <w:rPr>
                <w:rFonts w:ascii="Times New Roman" w:hAnsi="Times New Roman"/>
                <w:sz w:val="26"/>
                <w:szCs w:val="26"/>
              </w:rPr>
              <w:t>межрелигиозных</w:t>
            </w:r>
            <w:r w:rsidRPr="00353F9A">
              <w:rPr>
                <w:rFonts w:ascii="Times New Roman" w:hAnsi="Times New Roman"/>
                <w:spacing w:val="-1"/>
                <w:sz w:val="26"/>
                <w:szCs w:val="26"/>
              </w:rPr>
              <w:t xml:space="preserve"> </w:t>
            </w:r>
            <w:r w:rsidRPr="00353F9A">
              <w:rPr>
                <w:rFonts w:ascii="Times New Roman" w:hAnsi="Times New Roman"/>
                <w:sz w:val="26"/>
                <w:szCs w:val="26"/>
              </w:rPr>
              <w:t>отношений, применять</w:t>
            </w:r>
            <w:r w:rsidRPr="00353F9A">
              <w:rPr>
                <w:rFonts w:ascii="Times New Roman" w:hAnsi="Times New Roman"/>
                <w:spacing w:val="-5"/>
                <w:sz w:val="26"/>
                <w:szCs w:val="26"/>
              </w:rPr>
              <w:t xml:space="preserve"> </w:t>
            </w:r>
            <w:r w:rsidRPr="00353F9A">
              <w:rPr>
                <w:rFonts w:ascii="Times New Roman" w:hAnsi="Times New Roman"/>
                <w:sz w:val="26"/>
                <w:szCs w:val="26"/>
              </w:rPr>
              <w:t>стандарты</w:t>
            </w:r>
            <w:r w:rsidRPr="00353F9A">
              <w:rPr>
                <w:rFonts w:ascii="Times New Roman" w:hAnsi="Times New Roman"/>
                <w:spacing w:val="-4"/>
                <w:sz w:val="26"/>
                <w:szCs w:val="26"/>
              </w:rPr>
              <w:t xml:space="preserve"> </w:t>
            </w:r>
            <w:r w:rsidRPr="00353F9A">
              <w:rPr>
                <w:rFonts w:ascii="Times New Roman" w:hAnsi="Times New Roman"/>
                <w:sz w:val="26"/>
                <w:szCs w:val="26"/>
              </w:rPr>
              <w:t>антикоррупционного</w:t>
            </w:r>
            <w:r w:rsidRPr="00353F9A">
              <w:rPr>
                <w:rFonts w:ascii="Times New Roman" w:hAnsi="Times New Roman"/>
                <w:spacing w:val="-8"/>
                <w:sz w:val="26"/>
                <w:szCs w:val="26"/>
              </w:rPr>
              <w:t xml:space="preserve"> </w:t>
            </w:r>
            <w:r w:rsidRPr="00353F9A">
              <w:rPr>
                <w:rFonts w:ascii="Times New Roman" w:hAnsi="Times New Roman"/>
                <w:sz w:val="26"/>
                <w:szCs w:val="26"/>
              </w:rPr>
              <w:t>поведения;</w:t>
            </w:r>
          </w:p>
        </w:tc>
      </w:tr>
    </w:tbl>
    <w:p w14:paraId="05D500E3" w14:textId="77777777" w:rsidR="00B85390" w:rsidRDefault="00B85390" w:rsidP="00707741">
      <w:pPr>
        <w:spacing w:after="0"/>
        <w:jc w:val="both"/>
        <w:rPr>
          <w:rFonts w:ascii="Times New Roman" w:hAnsi="Times New Roman"/>
          <w:sz w:val="26"/>
          <w:szCs w:val="26"/>
        </w:rPr>
      </w:pPr>
    </w:p>
    <w:p w14:paraId="059EEDED" w14:textId="35100C84"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w:t>
      </w:r>
      <w:r w:rsidR="00C722CA" w:rsidRPr="00CB3987">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Pr="004F58E4">
        <w:rPr>
          <w:rFonts w:ascii="Times New Roman" w:hAnsi="Times New Roman"/>
          <w:bCs/>
          <w:sz w:val="26"/>
          <w:szCs w:val="26"/>
        </w:rPr>
        <w:t>:</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r w:rsidR="00CB3987" w:rsidRPr="005D013A" w14:paraId="4A8E8DF6" w14:textId="77777777" w:rsidTr="004F58E4">
        <w:tc>
          <w:tcPr>
            <w:tcW w:w="1526" w:type="dxa"/>
          </w:tcPr>
          <w:p w14:paraId="6234A848" w14:textId="77E9226C" w:rsidR="00CB3987" w:rsidRPr="00CB3987" w:rsidRDefault="00CB3987" w:rsidP="004F58E4">
            <w:pPr>
              <w:widowControl w:val="0"/>
              <w:suppressAutoHyphens/>
              <w:spacing w:after="0"/>
              <w:jc w:val="both"/>
              <w:rPr>
                <w:rFonts w:ascii="Times New Roman" w:hAnsi="Times New Roman"/>
                <w:sz w:val="26"/>
                <w:szCs w:val="26"/>
              </w:rPr>
            </w:pPr>
            <w:r w:rsidRPr="00CB3987">
              <w:rPr>
                <w:rFonts w:ascii="Times New Roman" w:hAnsi="Times New Roman"/>
                <w:sz w:val="26"/>
                <w:szCs w:val="26"/>
              </w:rPr>
              <w:t>ЛР</w:t>
            </w:r>
            <w:r w:rsidRPr="00CB3987">
              <w:rPr>
                <w:rFonts w:ascii="Times New Roman" w:hAnsi="Times New Roman"/>
                <w:spacing w:val="-3"/>
                <w:sz w:val="26"/>
                <w:szCs w:val="26"/>
              </w:rPr>
              <w:t xml:space="preserve"> 17</w:t>
            </w:r>
          </w:p>
        </w:tc>
        <w:tc>
          <w:tcPr>
            <w:tcW w:w="8045" w:type="dxa"/>
          </w:tcPr>
          <w:p w14:paraId="57F23752" w14:textId="1AEFADBE" w:rsidR="00CB3987" w:rsidRDefault="00CB3987" w:rsidP="00CB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14:paraId="1928BAAF" w14:textId="77777777" w:rsidR="00CB3987" w:rsidRPr="005D013A" w:rsidRDefault="00CB3987" w:rsidP="005D013A">
            <w:pPr>
              <w:widowControl w:val="0"/>
              <w:suppressAutoHyphens/>
              <w:spacing w:after="0"/>
              <w:jc w:val="both"/>
              <w:rPr>
                <w:rFonts w:ascii="Times New Roman" w:hAnsi="Times New Roman"/>
                <w:sz w:val="26"/>
                <w:szCs w:val="26"/>
              </w:rPr>
            </w:pPr>
          </w:p>
        </w:tc>
      </w:tr>
    </w:tbl>
    <w:p w14:paraId="08262679" w14:textId="7AFA8189" w:rsidR="005D013A" w:rsidRDefault="005D013A" w:rsidP="00953690">
      <w:pPr>
        <w:spacing w:after="0"/>
        <w:rPr>
          <w:rFonts w:ascii="Times New Roman" w:hAnsi="Times New Roman"/>
          <w:b/>
          <w:sz w:val="26"/>
          <w:szCs w:val="26"/>
        </w:rPr>
      </w:pPr>
    </w:p>
    <w:p w14:paraId="28AA7C89" w14:textId="77777777" w:rsidR="00CB3987" w:rsidRDefault="00CB3987" w:rsidP="00CB398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C52093B" w:rsidR="00F23F15" w:rsidRPr="00C71E48" w:rsidRDefault="00A540FB" w:rsidP="005839F3">
            <w:pPr>
              <w:spacing w:after="0" w:line="240" w:lineRule="auto"/>
              <w:ind w:hanging="14"/>
              <w:rPr>
                <w:rFonts w:ascii="Times New Roman" w:hAnsi="Times New Roman"/>
                <w:bCs/>
                <w:sz w:val="26"/>
                <w:szCs w:val="26"/>
              </w:rPr>
            </w:pPr>
            <w:r>
              <w:rPr>
                <w:rFonts w:ascii="Times New Roman" w:hAnsi="Times New Roman"/>
                <w:b/>
                <w:bCs/>
                <w:sz w:val="26"/>
                <w:szCs w:val="26"/>
              </w:rPr>
              <w:t>МДК 05</w:t>
            </w:r>
            <w:r w:rsidR="0096260E" w:rsidRPr="0096260E">
              <w:rPr>
                <w:rFonts w:ascii="Times New Roman" w:hAnsi="Times New Roman"/>
                <w:b/>
                <w:bCs/>
                <w:sz w:val="26"/>
                <w:szCs w:val="26"/>
              </w:rPr>
              <w:t>.01 Теоретическая подготовка по профессии 14341 машинист холодильных установок</w:t>
            </w:r>
          </w:p>
        </w:tc>
        <w:tc>
          <w:tcPr>
            <w:tcW w:w="7938" w:type="dxa"/>
          </w:tcPr>
          <w:p w14:paraId="43AA2431" w14:textId="33216822" w:rsidR="0096260E" w:rsidRPr="00CD0083" w:rsidRDefault="0096260E" w:rsidP="0096260E">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1.1 Обслуживание холодильных установок.</w:t>
            </w:r>
          </w:p>
          <w:p w14:paraId="408D9F83" w14:textId="426F520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-Пониженная температура кипения,</w:t>
            </w:r>
            <w:r>
              <w:rPr>
                <w:rFonts w:ascii="Times New Roman" w:hAnsi="Times New Roman"/>
                <w:sz w:val="26"/>
                <w:szCs w:val="26"/>
              </w:rPr>
              <w:t xml:space="preserve"> </w:t>
            </w:r>
            <w:r w:rsidRPr="0096260E">
              <w:rPr>
                <w:rFonts w:ascii="Times New Roman" w:hAnsi="Times New Roman"/>
                <w:sz w:val="26"/>
                <w:szCs w:val="26"/>
              </w:rPr>
              <w:t>повышенная температура конденсации.</w:t>
            </w:r>
          </w:p>
          <w:p w14:paraId="142D384A" w14:textId="1DD6905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-Повышенная температура нагнетания,</w:t>
            </w:r>
            <w:r>
              <w:rPr>
                <w:rFonts w:ascii="Times New Roman" w:hAnsi="Times New Roman"/>
                <w:sz w:val="26"/>
                <w:szCs w:val="26"/>
              </w:rPr>
              <w:t xml:space="preserve"> </w:t>
            </w:r>
            <w:r w:rsidRPr="0096260E">
              <w:rPr>
                <w:rFonts w:ascii="Times New Roman" w:hAnsi="Times New Roman"/>
                <w:sz w:val="26"/>
                <w:szCs w:val="26"/>
              </w:rPr>
              <w:t>неполадки, связанные с</w:t>
            </w:r>
            <w:r>
              <w:rPr>
                <w:rFonts w:ascii="Times New Roman" w:hAnsi="Times New Roman"/>
                <w:sz w:val="26"/>
                <w:szCs w:val="26"/>
              </w:rPr>
              <w:t xml:space="preserve"> </w:t>
            </w:r>
            <w:r w:rsidRPr="0096260E">
              <w:rPr>
                <w:rFonts w:ascii="Times New Roman" w:hAnsi="Times New Roman"/>
                <w:sz w:val="26"/>
                <w:szCs w:val="26"/>
              </w:rPr>
              <w:t>ней.</w:t>
            </w:r>
          </w:p>
          <w:p w14:paraId="05F21F7E" w14:textId="77777777" w:rsid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Холодопроизводительность,</w:t>
            </w:r>
          </w:p>
          <w:p w14:paraId="25D51E3D" w14:textId="74C4DE31"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Способы повышения</w:t>
            </w:r>
            <w:r>
              <w:rPr>
                <w:rFonts w:ascii="Times New Roman" w:hAnsi="Times New Roman"/>
                <w:sz w:val="26"/>
                <w:szCs w:val="26"/>
              </w:rPr>
              <w:t xml:space="preserve"> </w:t>
            </w:r>
            <w:r w:rsidRPr="0096260E">
              <w:rPr>
                <w:rFonts w:ascii="Times New Roman" w:hAnsi="Times New Roman"/>
                <w:sz w:val="26"/>
                <w:szCs w:val="26"/>
              </w:rPr>
              <w:t>холодопроизводительности.</w:t>
            </w:r>
          </w:p>
          <w:p w14:paraId="7BF5DC34" w14:textId="75CCBB2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-Влажный ход компрессора,</w:t>
            </w:r>
            <w:r>
              <w:rPr>
                <w:rFonts w:ascii="Times New Roman" w:hAnsi="Times New Roman"/>
                <w:sz w:val="26"/>
                <w:szCs w:val="26"/>
              </w:rPr>
              <w:t xml:space="preserve"> </w:t>
            </w:r>
            <w:r w:rsidRPr="0096260E">
              <w:rPr>
                <w:rFonts w:ascii="Times New Roman" w:hAnsi="Times New Roman"/>
                <w:sz w:val="26"/>
                <w:szCs w:val="26"/>
              </w:rPr>
              <w:t>понятие влажного хода.</w:t>
            </w:r>
          </w:p>
          <w:p w14:paraId="220DB320" w14:textId="4A346D9B"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неисправности,</w:t>
            </w:r>
            <w:r>
              <w:rPr>
                <w:rFonts w:ascii="Times New Roman" w:hAnsi="Times New Roman"/>
                <w:sz w:val="26"/>
                <w:szCs w:val="26"/>
              </w:rPr>
              <w:t xml:space="preserve"> </w:t>
            </w:r>
            <w:r w:rsidRPr="0096260E">
              <w:rPr>
                <w:rFonts w:ascii="Times New Roman" w:hAnsi="Times New Roman"/>
                <w:sz w:val="26"/>
                <w:szCs w:val="26"/>
              </w:rPr>
              <w:t xml:space="preserve">связанные с неполадками в компрессоре при влажном его ходе.  </w:t>
            </w:r>
          </w:p>
          <w:p w14:paraId="029D8C66"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Выпуск неконденсирующихся газов.</w:t>
            </w:r>
          </w:p>
          <w:p w14:paraId="711FDA40"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методы защиты аппаратов от коррозии.</w:t>
            </w:r>
          </w:p>
          <w:p w14:paraId="6E04C81A"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-Приборы автоматики для защиты компрессоров.</w:t>
            </w:r>
          </w:p>
          <w:p w14:paraId="487D922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-Температурный режим работы ХУ.</w:t>
            </w:r>
          </w:p>
          <w:p w14:paraId="145C634B"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-Ознакомление с инструментами для ремонта холодильного оборудования.</w:t>
            </w:r>
          </w:p>
          <w:p w14:paraId="375A038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хладагенты и хладоносители. Их характеристика.</w:t>
            </w:r>
          </w:p>
          <w:p w14:paraId="1345E5E7"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свойств холодильного агента на показатели холодильных машин и компрессоров.</w:t>
            </w:r>
          </w:p>
          <w:p w14:paraId="7B91878F" w14:textId="4B6B6F6F"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-Градирня, основные узлы и детали,</w:t>
            </w:r>
            <w:r>
              <w:rPr>
                <w:rFonts w:ascii="Times New Roman" w:hAnsi="Times New Roman"/>
                <w:sz w:val="26"/>
                <w:szCs w:val="26"/>
              </w:rPr>
              <w:t xml:space="preserve"> </w:t>
            </w:r>
            <w:r w:rsidRPr="0096260E">
              <w:rPr>
                <w:rFonts w:ascii="Times New Roman" w:hAnsi="Times New Roman"/>
                <w:sz w:val="26"/>
                <w:szCs w:val="26"/>
              </w:rPr>
              <w:t>принцип работы.</w:t>
            </w:r>
          </w:p>
          <w:p w14:paraId="190A8571" w14:textId="4CAB6A8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обслуживание градирен</w:t>
            </w:r>
            <w:r>
              <w:rPr>
                <w:rFonts w:ascii="Times New Roman" w:hAnsi="Times New Roman"/>
                <w:sz w:val="26"/>
                <w:szCs w:val="26"/>
              </w:rPr>
              <w:t xml:space="preserve">, </w:t>
            </w:r>
            <w:r w:rsidRPr="0096260E">
              <w:rPr>
                <w:rFonts w:ascii="Times New Roman" w:hAnsi="Times New Roman"/>
                <w:sz w:val="26"/>
                <w:szCs w:val="26"/>
              </w:rPr>
              <w:t>виды градирен.</w:t>
            </w:r>
          </w:p>
          <w:p w14:paraId="43AE09B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-Изучение способов оттайки камерного оборудования.</w:t>
            </w:r>
          </w:p>
          <w:p w14:paraId="06B72D70" w14:textId="2C48096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-Смазочные масла,</w:t>
            </w:r>
            <w:r>
              <w:rPr>
                <w:rFonts w:ascii="Times New Roman" w:hAnsi="Times New Roman"/>
                <w:sz w:val="26"/>
                <w:szCs w:val="26"/>
              </w:rPr>
              <w:t xml:space="preserve"> </w:t>
            </w:r>
            <w:r w:rsidRPr="0096260E">
              <w:rPr>
                <w:rFonts w:ascii="Times New Roman" w:hAnsi="Times New Roman"/>
                <w:sz w:val="26"/>
                <w:szCs w:val="26"/>
              </w:rPr>
              <w:t>виды масел.</w:t>
            </w:r>
          </w:p>
          <w:p w14:paraId="3C56DC8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-Выключение холодильной установки, подготовка к пуску, пуск холодильной установки.</w:t>
            </w:r>
          </w:p>
          <w:p w14:paraId="6B563141" w14:textId="67225C4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температурного режима на холодопроизводительность,</w:t>
            </w:r>
            <w:r>
              <w:rPr>
                <w:rFonts w:ascii="Times New Roman" w:hAnsi="Times New Roman"/>
                <w:sz w:val="26"/>
                <w:szCs w:val="26"/>
              </w:rPr>
              <w:t xml:space="preserve"> </w:t>
            </w:r>
            <w:r w:rsidRPr="0096260E">
              <w:rPr>
                <w:rFonts w:ascii="Times New Roman" w:hAnsi="Times New Roman"/>
                <w:sz w:val="26"/>
                <w:szCs w:val="26"/>
              </w:rPr>
              <w:t>потребляемую мощность.</w:t>
            </w:r>
          </w:p>
          <w:p w14:paraId="64AC762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-Пополнение системы рассолом.</w:t>
            </w:r>
          </w:p>
          <w:p w14:paraId="473CE95E"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освидетельствование аппаратов.</w:t>
            </w:r>
          </w:p>
          <w:p w14:paraId="06D18E06" w14:textId="2C3B52E8"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lastRenderedPageBreak/>
              <w:t>Оказание первой помощи пострадавшему при ожогах,</w:t>
            </w:r>
            <w:r>
              <w:rPr>
                <w:rFonts w:ascii="Times New Roman" w:hAnsi="Times New Roman"/>
                <w:sz w:val="26"/>
                <w:szCs w:val="26"/>
              </w:rPr>
              <w:t xml:space="preserve"> </w:t>
            </w:r>
            <w:r w:rsidRPr="0096260E">
              <w:rPr>
                <w:rFonts w:ascii="Times New Roman" w:hAnsi="Times New Roman"/>
                <w:sz w:val="26"/>
                <w:szCs w:val="26"/>
              </w:rPr>
              <w:t>травмах на аммиачном производстве.</w:t>
            </w:r>
          </w:p>
          <w:p w14:paraId="0C4389FF" w14:textId="36E0982A" w:rsidR="00CD0083" w:rsidRPr="00317A75" w:rsidRDefault="0096260E" w:rsidP="00CD0083">
            <w:pPr>
              <w:spacing w:after="0" w:line="240" w:lineRule="auto"/>
              <w:jc w:val="both"/>
              <w:rPr>
                <w:rFonts w:ascii="Times New Roman" w:hAnsi="Times New Roman"/>
                <w:sz w:val="26"/>
                <w:szCs w:val="26"/>
              </w:rPr>
            </w:pPr>
            <w:r w:rsidRPr="0096260E">
              <w:rPr>
                <w:rFonts w:ascii="Times New Roman" w:hAnsi="Times New Roman"/>
                <w:sz w:val="26"/>
                <w:szCs w:val="26"/>
              </w:rPr>
              <w:t>Холодильный транспорт,</w:t>
            </w:r>
            <w:r>
              <w:rPr>
                <w:rFonts w:ascii="Times New Roman" w:hAnsi="Times New Roman"/>
                <w:sz w:val="26"/>
                <w:szCs w:val="26"/>
              </w:rPr>
              <w:t xml:space="preserve"> </w:t>
            </w:r>
            <w:r w:rsidRPr="0096260E">
              <w:rPr>
                <w:rFonts w:ascii="Times New Roman" w:hAnsi="Times New Roman"/>
                <w:sz w:val="26"/>
                <w:szCs w:val="26"/>
              </w:rPr>
              <w:t>виды,</w:t>
            </w:r>
            <w:r>
              <w:rPr>
                <w:rFonts w:ascii="Times New Roman" w:hAnsi="Times New Roman"/>
                <w:sz w:val="26"/>
                <w:szCs w:val="26"/>
              </w:rPr>
              <w:t xml:space="preserve"> </w:t>
            </w:r>
            <w:r w:rsidRPr="0096260E">
              <w:rPr>
                <w:rFonts w:ascii="Times New Roman" w:hAnsi="Times New Roman"/>
                <w:sz w:val="26"/>
                <w:szCs w:val="26"/>
              </w:rPr>
              <w:t>достоинства и недостатки.</w:t>
            </w:r>
          </w:p>
        </w:tc>
        <w:tc>
          <w:tcPr>
            <w:tcW w:w="1701" w:type="dxa"/>
          </w:tcPr>
          <w:p w14:paraId="6885075A" w14:textId="72B15BA0" w:rsidR="00F23F15" w:rsidRPr="00B65327" w:rsidRDefault="00C722CA"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2</w:t>
            </w:r>
          </w:p>
          <w:p w14:paraId="5E9239B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6D0384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CC462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76E99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1CF1E1D"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1D90B9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99C84C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414C5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C4AFBC"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EA898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B44A6F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EF3996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A7821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4D2FC3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DC68BE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EA5DC3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8FC678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AF33A5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6B26CF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708657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0FFE9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9CBA9B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E25DE0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3768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AA38A0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BED43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067D0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A1360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0E06B0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00C4A8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D69B4E0" w14:textId="0C75D8D6" w:rsidR="00B65327" w:rsidRPr="00C71E48"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lastRenderedPageBreak/>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B65327" w:rsidRPr="00C71E48" w14:paraId="74007A25" w14:textId="77777777" w:rsidTr="004F4E84">
        <w:tc>
          <w:tcPr>
            <w:tcW w:w="2978" w:type="dxa"/>
          </w:tcPr>
          <w:p w14:paraId="1D477469"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642C00C1" w14:textId="77777777" w:rsidR="00B65327" w:rsidRPr="00B65327" w:rsidRDefault="00B65327" w:rsidP="00B65327">
            <w:pPr>
              <w:spacing w:after="0" w:line="240" w:lineRule="auto"/>
              <w:jc w:val="both"/>
              <w:rPr>
                <w:rFonts w:ascii="Times New Roman" w:hAnsi="Times New Roman"/>
                <w:b/>
                <w:bCs/>
                <w:sz w:val="26"/>
                <w:szCs w:val="26"/>
              </w:rPr>
            </w:pPr>
            <w:r w:rsidRPr="00B65327">
              <w:rPr>
                <w:rFonts w:ascii="Times New Roman" w:hAnsi="Times New Roman"/>
                <w:b/>
                <w:bCs/>
                <w:sz w:val="26"/>
                <w:szCs w:val="26"/>
              </w:rPr>
              <w:t>Тема 1.2 Техническое обслуживание малых холодильных машин и торговых холодильных установок.</w:t>
            </w:r>
          </w:p>
          <w:p w14:paraId="0725E76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b/>
                <w:bCs/>
                <w:sz w:val="26"/>
                <w:szCs w:val="26"/>
              </w:rPr>
              <w:t>-</w:t>
            </w:r>
            <w:r w:rsidRPr="00B65327">
              <w:rPr>
                <w:rFonts w:ascii="Times New Roman" w:hAnsi="Times New Roman"/>
                <w:sz w:val="26"/>
                <w:szCs w:val="26"/>
              </w:rPr>
              <w:t>Виды торгового оборудования: лари, морозильники, шкафы, витрины.</w:t>
            </w:r>
          </w:p>
          <w:p w14:paraId="5429F9A2"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неисправности торгового оборудования. Способы их устранения.</w:t>
            </w:r>
          </w:p>
          <w:p w14:paraId="695A98AF"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 xml:space="preserve">-Бытовые холодильники и морозильники.          </w:t>
            </w:r>
          </w:p>
          <w:p w14:paraId="53A073CC"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неполадки в работе бытовых холодильников, способы их -устранения.</w:t>
            </w:r>
          </w:p>
          <w:p w14:paraId="4D874D79"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-Изоляция .применяемая в контуре холодильника и принцип работы бытового и торгового холодильника.</w:t>
            </w:r>
          </w:p>
          <w:p w14:paraId="5AB3F82B"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Замена уплотнителя на дверях, замена и заправка хладагентом.</w:t>
            </w:r>
          </w:p>
          <w:p w14:paraId="454461F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Теплоизоляция, свойства и ее подбор.</w:t>
            </w:r>
          </w:p>
          <w:p w14:paraId="6B6EFA2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Абсорбционные холодильники, устройство, принцип работы.</w:t>
            </w:r>
          </w:p>
          <w:p w14:paraId="1B7E7CB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Системы смазки центробежных насосов.</w:t>
            </w:r>
          </w:p>
          <w:p w14:paraId="59498F59" w14:textId="5E8318EC" w:rsidR="00B65327" w:rsidRPr="00CD0083" w:rsidRDefault="00B65327" w:rsidP="00B65327">
            <w:pPr>
              <w:spacing w:after="0" w:line="240" w:lineRule="auto"/>
              <w:jc w:val="both"/>
              <w:rPr>
                <w:rFonts w:ascii="Times New Roman" w:hAnsi="Times New Roman"/>
                <w:b/>
                <w:bCs/>
                <w:sz w:val="26"/>
                <w:szCs w:val="26"/>
              </w:rPr>
            </w:pPr>
            <w:r w:rsidRPr="00B65327">
              <w:rPr>
                <w:rFonts w:ascii="Times New Roman" w:hAnsi="Times New Roman"/>
                <w:sz w:val="26"/>
                <w:szCs w:val="26"/>
              </w:rPr>
              <w:t>Системы  смазки спиральных компрессоров.</w:t>
            </w:r>
          </w:p>
        </w:tc>
        <w:tc>
          <w:tcPr>
            <w:tcW w:w="1701" w:type="dxa"/>
          </w:tcPr>
          <w:p w14:paraId="760D33CD" w14:textId="02C0CCE7" w:rsidR="00B65327" w:rsidRPr="00B65327" w:rsidRDefault="00C722CA"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1</w:t>
            </w:r>
          </w:p>
        </w:tc>
        <w:tc>
          <w:tcPr>
            <w:tcW w:w="3402" w:type="dxa"/>
          </w:tcPr>
          <w:p w14:paraId="6EA6A0A7"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38943F1"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78BFAC4F" w14:textId="77777777" w:rsidTr="004F4E84">
        <w:tc>
          <w:tcPr>
            <w:tcW w:w="2978" w:type="dxa"/>
          </w:tcPr>
          <w:p w14:paraId="71233095"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2608FF98" w14:textId="77777777" w:rsidR="00B65327" w:rsidRDefault="00B65327" w:rsidP="00B65327">
            <w:pPr>
              <w:spacing w:after="0" w:line="240" w:lineRule="auto"/>
              <w:jc w:val="both"/>
              <w:rPr>
                <w:rFonts w:ascii="Times New Roman" w:hAnsi="Times New Roman"/>
                <w:b/>
                <w:bCs/>
                <w:sz w:val="26"/>
                <w:szCs w:val="26"/>
              </w:rPr>
            </w:pPr>
            <w:r w:rsidRPr="0096260E">
              <w:rPr>
                <w:rFonts w:ascii="Times New Roman" w:hAnsi="Times New Roman"/>
                <w:b/>
                <w:bCs/>
                <w:sz w:val="26"/>
                <w:szCs w:val="26"/>
              </w:rPr>
              <w:t>Тема 1.3 Основные положения ремонта.</w:t>
            </w:r>
          </w:p>
          <w:p w14:paraId="4242226A"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-Износ деталей, виды износа.</w:t>
            </w:r>
          </w:p>
          <w:p w14:paraId="7E2F1F2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-Надежность ХМ и КМ, основные определения и показатели.</w:t>
            </w:r>
          </w:p>
          <w:p w14:paraId="70CC56BE"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-Испытания на надежность, испытания на безотказность.</w:t>
            </w:r>
          </w:p>
          <w:p w14:paraId="6A289CD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-Технология ремонта арматуры и трубопроводов.</w:t>
            </w:r>
          </w:p>
          <w:p w14:paraId="33162B57"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-Ремонт малых холодильных машин.</w:t>
            </w:r>
          </w:p>
          <w:p w14:paraId="748981C4"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-Особенности организации ремонта.</w:t>
            </w:r>
          </w:p>
          <w:p w14:paraId="5A444240"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Технология ремонта герметичных холодильных агрегатов.</w:t>
            </w:r>
          </w:p>
          <w:p w14:paraId="07AE6972"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xml:space="preserve"> -Ремонт  теплоизоляционных  ограждающих конструкций</w:t>
            </w:r>
          </w:p>
          <w:p w14:paraId="490FE5D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-Продувка труб систем холодильных установок.</w:t>
            </w:r>
          </w:p>
          <w:p w14:paraId="01F28358"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-Обкатка и испытание после ремонта.</w:t>
            </w:r>
          </w:p>
          <w:p w14:paraId="6E0BBBF0" w14:textId="75D042B0" w:rsidR="00B65327" w:rsidRPr="00B65327"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lastRenderedPageBreak/>
              <w:t>-Заливка деталей  боббитом. Восстановление деталей.</w:t>
            </w:r>
          </w:p>
        </w:tc>
        <w:tc>
          <w:tcPr>
            <w:tcW w:w="1701" w:type="dxa"/>
          </w:tcPr>
          <w:p w14:paraId="5335D11C" w14:textId="35150FF4" w:rsidR="00B65327" w:rsidRPr="00B65327" w:rsidRDefault="00C722CA"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1</w:t>
            </w:r>
          </w:p>
        </w:tc>
        <w:tc>
          <w:tcPr>
            <w:tcW w:w="3402" w:type="dxa"/>
          </w:tcPr>
          <w:p w14:paraId="0E7A4BE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2A400CD"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35799E5A" w14:textId="77777777" w:rsidTr="004F4E84">
        <w:tc>
          <w:tcPr>
            <w:tcW w:w="2978" w:type="dxa"/>
          </w:tcPr>
          <w:p w14:paraId="43170990"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0B09D751" w14:textId="77777777" w:rsidR="00B65327" w:rsidRPr="00CD0083" w:rsidRDefault="00B65327" w:rsidP="00B65327">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1.4 Техническая документация и отчетность по обслуживанию холодильных установок.</w:t>
            </w:r>
          </w:p>
          <w:p w14:paraId="139604C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Виды и причины травматизма.</w:t>
            </w:r>
          </w:p>
          <w:p w14:paraId="65D6AB5B" w14:textId="7D425BFF" w:rsidR="00B65327" w:rsidRPr="0096260E" w:rsidRDefault="00B65327" w:rsidP="00B65327">
            <w:pPr>
              <w:spacing w:after="0" w:line="240" w:lineRule="auto"/>
              <w:jc w:val="both"/>
              <w:rPr>
                <w:rFonts w:ascii="Times New Roman" w:hAnsi="Times New Roman"/>
                <w:b/>
                <w:bCs/>
                <w:sz w:val="26"/>
                <w:szCs w:val="26"/>
              </w:rPr>
            </w:pPr>
            <w:r w:rsidRPr="00CD0083">
              <w:rPr>
                <w:rFonts w:ascii="Times New Roman" w:hAnsi="Times New Roman"/>
                <w:sz w:val="26"/>
                <w:szCs w:val="26"/>
              </w:rPr>
              <w:t>-Необходимый инвентарь в компрессорном цехе, средства пожаротушения и СИЗ.</w:t>
            </w:r>
          </w:p>
        </w:tc>
        <w:tc>
          <w:tcPr>
            <w:tcW w:w="1701" w:type="dxa"/>
          </w:tcPr>
          <w:p w14:paraId="7778BE49" w14:textId="57390B81" w:rsidR="00B65327" w:rsidRPr="00B65327" w:rsidRDefault="00C722CA"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2</w:t>
            </w:r>
          </w:p>
        </w:tc>
        <w:tc>
          <w:tcPr>
            <w:tcW w:w="3402" w:type="dxa"/>
          </w:tcPr>
          <w:p w14:paraId="14646FB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E28FCDD" w14:textId="77777777" w:rsidR="00B65327" w:rsidRPr="00C71E48" w:rsidRDefault="00B65327" w:rsidP="005839F3">
            <w:pPr>
              <w:spacing w:after="0" w:line="240" w:lineRule="auto"/>
              <w:rPr>
                <w:rFonts w:ascii="Times New Roman" w:hAnsi="Times New Roman"/>
                <w:bCs/>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18B732A6" w:rsidR="007C2415" w:rsidRPr="00C71E48" w:rsidRDefault="00C722CA"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6</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7DC223B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16</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AC030E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14</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CE3165E"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563C36"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18</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13610D9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22</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AFBB440"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3"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3"/>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4" w:name="_Toc354667571"/>
      <w:bookmarkStart w:id="5" w:name="_Toc341102554"/>
      <w:bookmarkStart w:id="6"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7" w:name="YANDEX_186"/>
      <w:bookmarkEnd w:id="7"/>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4"/>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8"/>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3"/>
      <w:r w:rsidRPr="00C71E4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61943C17"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991DB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X="-318" w:tblpY="196"/>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551"/>
        <w:gridCol w:w="2693"/>
        <w:gridCol w:w="2977"/>
      </w:tblGrid>
      <w:tr w:rsidR="001D17BD" w:rsidRPr="001D17BD" w14:paraId="1C5632EF" w14:textId="77777777" w:rsidTr="00107268">
        <w:trPr>
          <w:trHeight w:val="765"/>
        </w:trPr>
        <w:tc>
          <w:tcPr>
            <w:tcW w:w="1986" w:type="dxa"/>
            <w:vMerge w:val="restart"/>
          </w:tcPr>
          <w:p w14:paraId="0AB73789"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07268">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107268">
        <w:trPr>
          <w:trHeight w:val="555"/>
        </w:trPr>
        <w:tc>
          <w:tcPr>
            <w:tcW w:w="1986" w:type="dxa"/>
            <w:vMerge/>
          </w:tcPr>
          <w:p w14:paraId="31ECB69E" w14:textId="77777777" w:rsidR="001D17BD" w:rsidRPr="001D17BD" w:rsidRDefault="001D17BD" w:rsidP="00107268">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07268">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07268">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107268">
        <w:tc>
          <w:tcPr>
            <w:tcW w:w="1986" w:type="dxa"/>
          </w:tcPr>
          <w:p w14:paraId="4F26E10E" w14:textId="77777777" w:rsidR="001D17BD" w:rsidRPr="001D17BD" w:rsidRDefault="001D17BD" w:rsidP="00107268">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07268">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07268">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07268">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107268">
        <w:tc>
          <w:tcPr>
            <w:tcW w:w="1986" w:type="dxa"/>
          </w:tcPr>
          <w:p w14:paraId="7205CFAF" w14:textId="77777777" w:rsidR="001D17BD" w:rsidRPr="001D17BD" w:rsidRDefault="001D17BD" w:rsidP="00107268">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07268">
            <w:pPr>
              <w:spacing w:after="0"/>
              <w:rPr>
                <w:rFonts w:ascii="Times New Roman" w:hAnsi="Times New Roman"/>
                <w:sz w:val="26"/>
                <w:szCs w:val="26"/>
              </w:rPr>
            </w:pPr>
          </w:p>
        </w:tc>
      </w:tr>
      <w:tr w:rsidR="001D17BD" w:rsidRPr="001D17BD" w14:paraId="65FEC582" w14:textId="77777777" w:rsidTr="00107268">
        <w:tc>
          <w:tcPr>
            <w:tcW w:w="1986" w:type="dxa"/>
          </w:tcPr>
          <w:p w14:paraId="6F6BA3BD" w14:textId="77777777" w:rsidR="001D17BD" w:rsidRPr="001D17BD" w:rsidRDefault="001D17BD" w:rsidP="00107268">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07268">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CB3987">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CB3987">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CB3987">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CB3987">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CB3987">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CB3987">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27B377B5" w14:textId="77777777" w:rsidR="004E100C" w:rsidRPr="00C71E48" w:rsidRDefault="004E100C" w:rsidP="004E100C">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3924DD3F" w14:textId="77777777" w:rsidR="00A540FB" w:rsidRPr="00A540FB" w:rsidRDefault="00A540FB" w:rsidP="00A540FB">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r w:rsidRPr="00A540FB">
        <w:rPr>
          <w:rFonts w:ascii="Times New Roman" w:eastAsia="NSimSun" w:hAnsi="Times New Roman"/>
          <w:kern w:val="3"/>
          <w:sz w:val="26"/>
          <w:szCs w:val="26"/>
          <w:lang w:eastAsia="zh-CN" w:bidi="hi-IN"/>
        </w:rPr>
        <w:t xml:space="preserve">1.Современные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A540FB">
          <w:rPr>
            <w:rFonts w:ascii="Times New Roman" w:eastAsia="NSimSun" w:hAnsi="Times New Roman"/>
            <w:color w:val="0563C1"/>
            <w:kern w:val="3"/>
            <w:sz w:val="26"/>
            <w:szCs w:val="26"/>
            <w:u w:val="single"/>
            <w:lang w:eastAsia="zh-CN" w:bidi="hi-IN"/>
          </w:rPr>
          <w:t>https://znanium.com/catalog/product/1227735</w:t>
        </w:r>
      </w:hyperlink>
    </w:p>
    <w:p w14:paraId="56489500" w14:textId="77777777" w:rsidR="00A540FB" w:rsidRPr="00A540FB" w:rsidRDefault="00A540FB" w:rsidP="00A540FB">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r w:rsidRPr="00A540FB">
        <w:rPr>
          <w:rFonts w:ascii="Times New Roman" w:eastAsia="NSimSun" w:hAnsi="Times New Roman"/>
          <w:kern w:val="3"/>
          <w:sz w:val="26"/>
          <w:szCs w:val="26"/>
          <w:lang w:eastAsia="zh-CN" w:bidi="hi-IN"/>
        </w:rPr>
        <w:t xml:space="preserve">2.Гайворонский, К. Я. Технологическое оборудование предприятий общественного питания и торговли : учебник / К.Я. Гайворонский, Н.Г. Щеглов. — 2-е изд., перераб. и доп. — Москва : ИД «ФОРУМ» : ИНФРА-М, 2019. — 480 с. — (Среднее профессиональное образование). - ISBN 978-5-8199-0776-4. - Текст : электронный. - URL: </w:t>
      </w:r>
      <w:hyperlink r:id="rId7" w:history="1">
        <w:r w:rsidRPr="00A540FB">
          <w:rPr>
            <w:rFonts w:ascii="Times New Roman" w:eastAsia="NSimSun" w:hAnsi="Times New Roman"/>
            <w:color w:val="0563C1"/>
            <w:kern w:val="3"/>
            <w:sz w:val="26"/>
            <w:szCs w:val="26"/>
            <w:u w:val="single"/>
            <w:lang w:eastAsia="zh-CN" w:bidi="hi-IN"/>
          </w:rPr>
          <w:t>https://znanium.com/catalog/product/1003603</w:t>
        </w:r>
      </w:hyperlink>
    </w:p>
    <w:p w14:paraId="3988F60B" w14:textId="77777777" w:rsidR="00A540FB" w:rsidRPr="00A540FB" w:rsidRDefault="00A540FB" w:rsidP="00A540FB">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r w:rsidRPr="00A540FB">
        <w:rPr>
          <w:rFonts w:ascii="Times New Roman" w:eastAsia="NSimSun" w:hAnsi="Times New Roman"/>
          <w:kern w:val="3"/>
          <w:sz w:val="26"/>
          <w:szCs w:val="26"/>
          <w:lang w:eastAsia="zh-CN" w:bidi="hi-IN"/>
        </w:rPr>
        <w:t xml:space="preserve">3. 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8" w:history="1">
        <w:r w:rsidRPr="00A540FB">
          <w:rPr>
            <w:rFonts w:ascii="Times New Roman" w:eastAsia="NSimSun" w:hAnsi="Times New Roman"/>
            <w:color w:val="0563C1"/>
            <w:kern w:val="3"/>
            <w:sz w:val="26"/>
            <w:szCs w:val="26"/>
            <w:u w:val="single"/>
            <w:lang w:eastAsia="zh-CN" w:bidi="hi-IN"/>
          </w:rPr>
          <w:t>https://znanium.com/catalog/product/1141778</w:t>
        </w:r>
      </w:hyperlink>
      <w:r w:rsidRPr="00A540FB">
        <w:rPr>
          <w:rFonts w:ascii="Times New Roman" w:eastAsia="NSimSun" w:hAnsi="Times New Roman"/>
          <w:kern w:val="3"/>
          <w:sz w:val="26"/>
          <w:szCs w:val="26"/>
          <w:lang w:eastAsia="zh-CN" w:bidi="hi-IN"/>
        </w:rPr>
        <w:t xml:space="preserve"> </w:t>
      </w:r>
    </w:p>
    <w:p w14:paraId="5653E40E" w14:textId="77777777" w:rsidR="00A540FB" w:rsidRPr="00A540FB" w:rsidRDefault="00A540FB" w:rsidP="00A540FB">
      <w:pPr>
        <w:autoSpaceDN w:val="0"/>
        <w:spacing w:after="0" w:line="240" w:lineRule="auto"/>
        <w:ind w:left="885"/>
        <w:jc w:val="center"/>
        <w:textAlignment w:val="baseline"/>
        <w:rPr>
          <w:rFonts w:ascii="Times New Roman" w:eastAsia="Times New Roman" w:hAnsi="Times New Roman"/>
          <w:b/>
          <w:bCs/>
          <w:kern w:val="3"/>
          <w:sz w:val="26"/>
          <w:szCs w:val="26"/>
          <w:lang w:eastAsia="zh-CN"/>
        </w:rPr>
      </w:pPr>
      <w:r w:rsidRPr="00A540FB">
        <w:rPr>
          <w:rFonts w:ascii="Times New Roman" w:eastAsia="Times New Roman" w:hAnsi="Times New Roman"/>
          <w:b/>
          <w:bCs/>
          <w:kern w:val="3"/>
          <w:sz w:val="26"/>
          <w:szCs w:val="26"/>
          <w:lang w:eastAsia="zh-CN"/>
        </w:rPr>
        <w:t>Дополнительная литература:</w:t>
      </w:r>
    </w:p>
    <w:p w14:paraId="6B60C1AD" w14:textId="77777777" w:rsidR="00A540FB" w:rsidRPr="00A540FB" w:rsidRDefault="00A540FB" w:rsidP="00A540FB">
      <w:pPr>
        <w:numPr>
          <w:ilvl w:val="3"/>
          <w:numId w:val="35"/>
        </w:numPr>
        <w:suppressAutoHyphens/>
        <w:autoSpaceDN w:val="0"/>
        <w:spacing w:after="0" w:line="240" w:lineRule="auto"/>
        <w:ind w:left="0" w:firstLine="0"/>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Курылев Е.С., Оносовский В.В., Румянцев Ю.Д., Холодильные установки - СПб.:Политехника,  2019г.</w:t>
      </w:r>
    </w:p>
    <w:p w14:paraId="79F30CD2" w14:textId="77777777" w:rsidR="00A540FB" w:rsidRPr="00A540FB" w:rsidRDefault="00A540FB" w:rsidP="00A540FB">
      <w:pPr>
        <w:numPr>
          <w:ilvl w:val="0"/>
          <w:numId w:val="34"/>
        </w:numPr>
        <w:suppressAutoHyphens/>
        <w:autoSpaceDN w:val="0"/>
        <w:spacing w:after="0" w:line="240" w:lineRule="auto"/>
        <w:ind w:left="0" w:firstLine="0"/>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Колач С.Т., Холодильное оборудование предприятий торговли и общественного питания – М.:АСАDEMA, 2019г.</w:t>
      </w:r>
    </w:p>
    <w:p w14:paraId="7C3FC19B" w14:textId="77777777" w:rsidR="00A540FB" w:rsidRPr="00A540FB" w:rsidRDefault="00A540FB" w:rsidP="00A540FB">
      <w:pPr>
        <w:numPr>
          <w:ilvl w:val="0"/>
          <w:numId w:val="34"/>
        </w:numPr>
        <w:suppressAutoHyphens/>
        <w:autoSpaceDN w:val="0"/>
        <w:spacing w:after="0" w:line="240" w:lineRule="auto"/>
        <w:ind w:left="0" w:firstLine="0"/>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Бабакин и др., Диагностика работы малых холодильных компрессоров – Узоречье, 2019г.</w:t>
      </w:r>
    </w:p>
    <w:p w14:paraId="34F3581D" w14:textId="77777777" w:rsidR="00A540FB" w:rsidRPr="00A540FB" w:rsidRDefault="00A540FB" w:rsidP="00A540FB">
      <w:pPr>
        <w:autoSpaceDN w:val="0"/>
        <w:spacing w:after="0" w:line="240" w:lineRule="auto"/>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4.</w:t>
      </w:r>
      <w:r w:rsidRPr="00A540FB">
        <w:rPr>
          <w:rFonts w:ascii="Times New Roman" w:eastAsia="Times New Roman" w:hAnsi="Times New Roman"/>
          <w:bCs/>
          <w:kern w:val="3"/>
          <w:sz w:val="26"/>
          <w:szCs w:val="26"/>
          <w:lang w:eastAsia="zh-CN"/>
        </w:rPr>
        <w:tab/>
        <w:t>Правила устройства и безопасной эксплуатации холодильных систем – М.: Госгортехнадзор России, 2019г.</w:t>
      </w:r>
    </w:p>
    <w:p w14:paraId="76880D4D" w14:textId="77777777" w:rsidR="00A540FB" w:rsidRPr="00A540FB" w:rsidRDefault="00A540FB" w:rsidP="00A540FB">
      <w:pPr>
        <w:autoSpaceDN w:val="0"/>
        <w:spacing w:after="0" w:line="240" w:lineRule="auto"/>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5.</w:t>
      </w:r>
      <w:r w:rsidRPr="00A540FB">
        <w:rPr>
          <w:rFonts w:ascii="Times New Roman" w:eastAsia="Times New Roman" w:hAnsi="Times New Roman"/>
          <w:bCs/>
          <w:kern w:val="3"/>
          <w:sz w:val="26"/>
          <w:szCs w:val="26"/>
          <w:lang w:eastAsia="zh-CN"/>
        </w:rPr>
        <w:tab/>
        <w:t>Межотраслевые правила по охране труда при эксплуатации фреоновых холодильных установок – М.: Минтруда России, 2019г.</w:t>
      </w:r>
    </w:p>
    <w:p w14:paraId="5C7328B9"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kern w:val="3"/>
          <w:sz w:val="24"/>
          <w:szCs w:val="24"/>
          <w:lang w:eastAsia="zh-CN"/>
        </w:rPr>
      </w:pPr>
      <w:r w:rsidRPr="00A540FB">
        <w:rPr>
          <w:rFonts w:ascii="Times New Roman" w:eastAsia="Times New Roman" w:hAnsi="Times New Roman"/>
          <w:bCs/>
          <w:kern w:val="3"/>
          <w:sz w:val="26"/>
          <w:szCs w:val="26"/>
          <w:lang w:eastAsia="zh-CN"/>
        </w:rPr>
        <w:t>6.</w:t>
      </w:r>
      <w:r w:rsidRPr="00A540FB">
        <w:rPr>
          <w:rFonts w:ascii="Times New Roman" w:eastAsia="Times New Roman" w:hAnsi="Times New Roman"/>
          <w:bCs/>
          <w:kern w:val="3"/>
          <w:sz w:val="26"/>
          <w:szCs w:val="26"/>
          <w:lang w:eastAsia="zh-CN"/>
        </w:rPr>
        <w:tab/>
        <w:t>Правила устройства и безопасной эксплуатации фреоновых холодильных установок», М.: Горгостехнадзор России, 2019г.</w:t>
      </w:r>
      <w:r w:rsidRPr="00A540FB">
        <w:rPr>
          <w:rFonts w:ascii="Times New Roman" w:eastAsia="Times New Roman" w:hAnsi="Times New Roman"/>
          <w:b/>
          <w:bCs/>
          <w:kern w:val="3"/>
          <w:sz w:val="26"/>
          <w:szCs w:val="26"/>
          <w:lang w:eastAsia="zh-CN"/>
        </w:rPr>
        <w:t xml:space="preserve">                           </w:t>
      </w:r>
    </w:p>
    <w:p w14:paraId="48EE34D2"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7.</w:t>
      </w:r>
      <w:r w:rsidRPr="00A540FB">
        <w:rPr>
          <w:rFonts w:ascii="Times New Roman" w:eastAsia="Times New Roman" w:hAnsi="Times New Roman"/>
          <w:bCs/>
          <w:kern w:val="3"/>
          <w:sz w:val="26"/>
          <w:szCs w:val="26"/>
          <w:lang w:eastAsia="zh-CN"/>
        </w:rPr>
        <w:tab/>
        <w:t>Правила безопасности аммиачных холодильных установок –М.: Госгортехнадзор России, 2019г.</w:t>
      </w:r>
    </w:p>
    <w:p w14:paraId="756D408A" w14:textId="77777777" w:rsidR="00A540FB" w:rsidRPr="00A540FB" w:rsidRDefault="00A540FB" w:rsidP="00A540FB">
      <w:pPr>
        <w:autoSpaceDN w:val="0"/>
        <w:spacing w:after="0" w:line="240" w:lineRule="auto"/>
        <w:ind w:left="-142" w:hanging="142"/>
        <w:jc w:val="center"/>
        <w:textAlignment w:val="baseline"/>
        <w:rPr>
          <w:rFonts w:ascii="Times New Roman" w:eastAsia="Times New Roman" w:hAnsi="Times New Roman"/>
          <w:b/>
          <w:bCs/>
          <w:kern w:val="3"/>
          <w:sz w:val="26"/>
          <w:szCs w:val="26"/>
          <w:lang w:eastAsia="zh-CN"/>
        </w:rPr>
      </w:pPr>
      <w:r w:rsidRPr="00A540FB">
        <w:rPr>
          <w:rFonts w:ascii="Times New Roman" w:eastAsia="Times New Roman" w:hAnsi="Times New Roman"/>
          <w:b/>
          <w:bCs/>
          <w:kern w:val="3"/>
          <w:sz w:val="26"/>
          <w:szCs w:val="26"/>
          <w:lang w:eastAsia="zh-CN"/>
        </w:rPr>
        <w:t>Итернет-ресурсы</w:t>
      </w:r>
    </w:p>
    <w:p w14:paraId="7B51EFAE"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kern w:val="3"/>
          <w:sz w:val="24"/>
          <w:szCs w:val="24"/>
          <w:lang w:eastAsia="zh-CN"/>
        </w:rPr>
      </w:pPr>
      <w:r w:rsidRPr="00A540FB">
        <w:rPr>
          <w:rFonts w:ascii="Times New Roman" w:eastAsia="Times New Roman" w:hAnsi="Times New Roman"/>
          <w:kern w:val="3"/>
          <w:sz w:val="26"/>
          <w:szCs w:val="26"/>
          <w:lang w:val="tt-RU" w:eastAsia="zh-CN"/>
        </w:rPr>
        <w:t>1. –htp://znanium.com/</w:t>
      </w:r>
    </w:p>
    <w:p w14:paraId="1164E8AA"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2.</w:t>
      </w:r>
      <w:r w:rsidRPr="00A540FB">
        <w:rPr>
          <w:rFonts w:ascii="Times New Roman" w:eastAsia="Times New Roman" w:hAnsi="Times New Roman"/>
          <w:bCs/>
          <w:kern w:val="3"/>
          <w:sz w:val="26"/>
          <w:szCs w:val="26"/>
          <w:lang w:eastAsia="zh-CN"/>
        </w:rPr>
        <w:tab/>
        <w:t>Сайт www.orelholodmash.ru</w:t>
      </w:r>
    </w:p>
    <w:p w14:paraId="673E7E5F"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3.</w:t>
      </w:r>
      <w:r w:rsidRPr="00A540FB">
        <w:rPr>
          <w:rFonts w:ascii="Times New Roman" w:eastAsia="Times New Roman" w:hAnsi="Times New Roman"/>
          <w:bCs/>
          <w:kern w:val="3"/>
          <w:sz w:val="26"/>
          <w:szCs w:val="26"/>
          <w:lang w:eastAsia="zh-CN"/>
        </w:rPr>
        <w:tab/>
        <w:t>Сайт www.tmim.ru</w:t>
      </w:r>
    </w:p>
    <w:p w14:paraId="638300B0"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4.</w:t>
      </w:r>
      <w:r w:rsidRPr="00A540FB">
        <w:rPr>
          <w:rFonts w:ascii="Times New Roman" w:eastAsia="Times New Roman" w:hAnsi="Times New Roman"/>
          <w:bCs/>
          <w:kern w:val="3"/>
          <w:sz w:val="26"/>
          <w:szCs w:val="26"/>
          <w:lang w:eastAsia="zh-CN"/>
        </w:rPr>
        <w:tab/>
        <w:t>Сайт www.holodilshik.ru</w:t>
      </w:r>
    </w:p>
    <w:p w14:paraId="33BE5BA5"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5.</w:t>
      </w:r>
      <w:r w:rsidRPr="00A540FB">
        <w:rPr>
          <w:rFonts w:ascii="Times New Roman" w:eastAsia="Times New Roman" w:hAnsi="Times New Roman"/>
          <w:bCs/>
          <w:kern w:val="3"/>
          <w:sz w:val="26"/>
          <w:szCs w:val="26"/>
          <w:lang w:eastAsia="zh-CN"/>
        </w:rPr>
        <w:tab/>
        <w:t>Сайт http://www.ostrov.ru/.</w:t>
      </w:r>
    </w:p>
    <w:p w14:paraId="28CE9E83"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bCs/>
          <w:kern w:val="3"/>
          <w:sz w:val="26"/>
          <w:szCs w:val="26"/>
          <w:lang w:eastAsia="zh-CN"/>
        </w:rPr>
      </w:pPr>
      <w:r w:rsidRPr="00A540FB">
        <w:rPr>
          <w:rFonts w:ascii="Times New Roman" w:eastAsia="Times New Roman" w:hAnsi="Times New Roman"/>
          <w:bCs/>
          <w:kern w:val="3"/>
          <w:sz w:val="26"/>
          <w:szCs w:val="26"/>
          <w:lang w:eastAsia="zh-CN"/>
        </w:rPr>
        <w:t>6.</w:t>
      </w:r>
      <w:r w:rsidRPr="00A540FB">
        <w:rPr>
          <w:rFonts w:ascii="Times New Roman" w:eastAsia="Times New Roman" w:hAnsi="Times New Roman"/>
          <w:bCs/>
          <w:kern w:val="3"/>
          <w:sz w:val="26"/>
          <w:szCs w:val="26"/>
          <w:lang w:eastAsia="zh-CN"/>
        </w:rPr>
        <w:tab/>
        <w:t>Сайт http://bitzer.ru/.</w:t>
      </w:r>
    </w:p>
    <w:p w14:paraId="19A3CBB4" w14:textId="77777777" w:rsidR="00A540FB" w:rsidRPr="00A540FB" w:rsidRDefault="00A540FB" w:rsidP="00A540FB">
      <w:pPr>
        <w:autoSpaceDN w:val="0"/>
        <w:spacing w:after="0" w:line="240" w:lineRule="auto"/>
        <w:ind w:left="-142" w:hanging="142"/>
        <w:textAlignment w:val="baseline"/>
        <w:rPr>
          <w:rFonts w:ascii="Times New Roman" w:eastAsia="Times New Roman" w:hAnsi="Times New Roman"/>
          <w:kern w:val="3"/>
          <w:sz w:val="24"/>
          <w:szCs w:val="24"/>
          <w:lang w:eastAsia="zh-CN"/>
        </w:rPr>
      </w:pPr>
      <w:r w:rsidRPr="00A540FB">
        <w:rPr>
          <w:rFonts w:ascii="Times New Roman" w:eastAsia="Times New Roman" w:hAnsi="Times New Roman"/>
          <w:bCs/>
          <w:kern w:val="3"/>
          <w:sz w:val="26"/>
          <w:szCs w:val="26"/>
          <w:lang w:eastAsia="zh-CN"/>
        </w:rPr>
        <w:t>7.</w:t>
      </w:r>
      <w:r w:rsidRPr="00A540FB">
        <w:rPr>
          <w:rFonts w:ascii="Times New Roman" w:eastAsia="Times New Roman" w:hAnsi="Times New Roman"/>
          <w:bCs/>
          <w:kern w:val="3"/>
          <w:sz w:val="26"/>
          <w:szCs w:val="26"/>
          <w:lang w:eastAsia="zh-CN"/>
        </w:rPr>
        <w:tab/>
        <w:t xml:space="preserve">Сайт </w:t>
      </w:r>
      <w:hyperlink r:id="rId9" w:history="1">
        <w:r w:rsidRPr="00A540FB">
          <w:rPr>
            <w:rFonts w:ascii="Times New Roman" w:eastAsia="Times New Roman" w:hAnsi="Times New Roman"/>
            <w:bCs/>
            <w:color w:val="0563C1"/>
            <w:kern w:val="3"/>
            <w:sz w:val="26"/>
            <w:szCs w:val="26"/>
            <w:u w:val="single"/>
            <w:lang w:eastAsia="zh-CN"/>
          </w:rPr>
          <w:t>www.alfalaval.com</w:t>
        </w:r>
      </w:hyperlink>
      <w:r w:rsidRPr="00A540FB">
        <w:rPr>
          <w:rFonts w:ascii="Times New Roman" w:eastAsia="Times New Roman" w:hAnsi="Times New Roman"/>
          <w:bCs/>
          <w:kern w:val="3"/>
          <w:sz w:val="26"/>
          <w:szCs w:val="26"/>
          <w:lang w:eastAsia="zh-CN"/>
        </w:rPr>
        <w:t>.</w:t>
      </w:r>
    </w:p>
    <w:p w14:paraId="3BCA7023" w14:textId="77777777" w:rsidR="00A540FB" w:rsidRPr="00A540FB" w:rsidRDefault="00A540FB" w:rsidP="00A540FB">
      <w:pPr>
        <w:suppressAutoHyphens/>
        <w:autoSpaceDN w:val="0"/>
        <w:spacing w:after="0" w:line="240" w:lineRule="auto"/>
        <w:ind w:left="-142" w:hanging="142"/>
        <w:textAlignment w:val="baseline"/>
        <w:rPr>
          <w:rFonts w:ascii="Liberation Serif" w:eastAsia="NSimSun" w:hAnsi="Liberation Serif" w:cs="Lucida Sans" w:hint="eastAsia"/>
          <w:kern w:val="3"/>
          <w:sz w:val="24"/>
          <w:szCs w:val="24"/>
          <w:lang w:eastAsia="zh-CN" w:bidi="hi-IN"/>
        </w:rPr>
      </w:pPr>
      <w:r w:rsidRPr="00A540FB">
        <w:rPr>
          <w:rFonts w:ascii="Times New Roman" w:eastAsia="Times New Roman" w:hAnsi="Times New Roman"/>
          <w:b/>
          <w:bCs/>
          <w:kern w:val="3"/>
          <w:sz w:val="26"/>
          <w:szCs w:val="26"/>
          <w:u w:val="single"/>
          <w:lang w:eastAsia="ar-SA" w:bidi="hi-IN"/>
        </w:rPr>
        <w:t>Сервисы и инструменты</w:t>
      </w:r>
      <w:r w:rsidRPr="00A540FB">
        <w:rPr>
          <w:rFonts w:ascii="Times New Roman" w:eastAsia="Times New Roman" w:hAnsi="Times New Roman"/>
          <w:kern w:val="3"/>
          <w:sz w:val="26"/>
          <w:szCs w:val="26"/>
          <w:lang w:eastAsia="ar-SA" w:bidi="hi-IN"/>
        </w:rPr>
        <w:t xml:space="preserve">: </w:t>
      </w:r>
    </w:p>
    <w:p w14:paraId="603CCDF2" w14:textId="77777777" w:rsidR="00A540FB" w:rsidRPr="00A540FB" w:rsidRDefault="00A540FB" w:rsidP="00A540FB">
      <w:pPr>
        <w:numPr>
          <w:ilvl w:val="0"/>
          <w:numId w:val="37"/>
        </w:numPr>
        <w:suppressAutoHyphens/>
        <w:autoSpaceDN w:val="0"/>
        <w:spacing w:after="160" w:line="240" w:lineRule="auto"/>
        <w:ind w:left="-142" w:hanging="142"/>
        <w:textAlignment w:val="baseline"/>
        <w:rPr>
          <w:rFonts w:ascii="Times New Roman" w:eastAsia="Times New Roman" w:hAnsi="Times New Roman"/>
          <w:kern w:val="3"/>
          <w:sz w:val="26"/>
          <w:szCs w:val="26"/>
          <w:lang w:eastAsia="ar-SA" w:bidi="hi-IN"/>
        </w:rPr>
      </w:pPr>
      <w:r w:rsidRPr="00A540FB">
        <w:rPr>
          <w:rFonts w:ascii="Times New Roman" w:eastAsia="Times New Roman" w:hAnsi="Times New Roman"/>
          <w:kern w:val="3"/>
          <w:sz w:val="26"/>
          <w:szCs w:val="26"/>
          <w:lang w:eastAsia="ar-SA" w:bidi="hi-IN"/>
        </w:rPr>
        <w:t xml:space="preserve">Skype (режим доступа: https://www.skype.com/) </w:t>
      </w:r>
    </w:p>
    <w:p w14:paraId="17B5B7F3" w14:textId="77777777" w:rsidR="00A540FB" w:rsidRPr="00A540FB" w:rsidRDefault="00A540FB" w:rsidP="00A540FB">
      <w:pPr>
        <w:numPr>
          <w:ilvl w:val="0"/>
          <w:numId w:val="36"/>
        </w:numPr>
        <w:suppressAutoHyphens/>
        <w:autoSpaceDN w:val="0"/>
        <w:spacing w:after="160" w:line="240" w:lineRule="auto"/>
        <w:ind w:left="-142" w:hanging="142"/>
        <w:textAlignment w:val="baseline"/>
        <w:rPr>
          <w:rFonts w:ascii="Liberation Serif" w:eastAsia="NSimSun" w:hAnsi="Liberation Serif" w:cs="Lucida Sans" w:hint="eastAsia"/>
          <w:kern w:val="3"/>
          <w:sz w:val="24"/>
          <w:szCs w:val="24"/>
          <w:lang w:eastAsia="zh-CN" w:bidi="hi-IN"/>
        </w:rPr>
      </w:pPr>
      <w:r w:rsidRPr="00A540FB">
        <w:rPr>
          <w:rFonts w:ascii="Times New Roman" w:eastAsia="Times New Roman" w:hAnsi="Times New Roman"/>
          <w:kern w:val="3"/>
          <w:sz w:val="26"/>
          <w:szCs w:val="26"/>
          <w:lang w:eastAsia="ar-SA" w:bidi="hi-IN"/>
        </w:rPr>
        <w:t xml:space="preserve"> Zoom (режим доступа: </w:t>
      </w:r>
      <w:hyperlink r:id="rId10" w:history="1">
        <w:r w:rsidRPr="00A540FB">
          <w:rPr>
            <w:rFonts w:ascii="Times New Roman" w:eastAsia="Times New Roman" w:hAnsi="Times New Roman"/>
            <w:color w:val="0563C1"/>
            <w:kern w:val="3"/>
            <w:sz w:val="26"/>
            <w:szCs w:val="26"/>
            <w:u w:val="single"/>
            <w:lang w:eastAsia="ar-SA" w:bidi="hi-IN"/>
          </w:rPr>
          <w:t>https://zoom.us/</w:t>
        </w:r>
      </w:hyperlink>
      <w:r w:rsidRPr="00A540FB">
        <w:rPr>
          <w:rFonts w:ascii="Times New Roman" w:eastAsia="Times New Roman" w:hAnsi="Times New Roman"/>
          <w:kern w:val="3"/>
          <w:sz w:val="26"/>
          <w:szCs w:val="26"/>
          <w:lang w:eastAsia="ar-SA" w:bidi="hi-IN"/>
        </w:rPr>
        <w:t>)</w:t>
      </w:r>
    </w:p>
    <w:p w14:paraId="315EA27F" w14:textId="77777777" w:rsidR="00A540FB" w:rsidRPr="00A540FB" w:rsidRDefault="00A540FB" w:rsidP="00A540FB">
      <w:pPr>
        <w:numPr>
          <w:ilvl w:val="0"/>
          <w:numId w:val="36"/>
        </w:numPr>
        <w:suppressAutoHyphens/>
        <w:autoSpaceDN w:val="0"/>
        <w:spacing w:after="160" w:line="240" w:lineRule="auto"/>
        <w:ind w:left="-142" w:hanging="142"/>
        <w:textAlignment w:val="baseline"/>
        <w:rPr>
          <w:rFonts w:ascii="Times New Roman" w:eastAsia="Times New Roman" w:hAnsi="Times New Roman"/>
          <w:kern w:val="3"/>
          <w:sz w:val="26"/>
          <w:szCs w:val="26"/>
          <w:lang w:eastAsia="ar-SA" w:bidi="hi-IN"/>
        </w:rPr>
      </w:pPr>
      <w:r w:rsidRPr="00A540FB">
        <w:rPr>
          <w:rFonts w:ascii="Times New Roman" w:eastAsia="Times New Roman" w:hAnsi="Times New Roman"/>
          <w:kern w:val="3"/>
          <w:sz w:val="26"/>
          <w:szCs w:val="26"/>
          <w:lang w:eastAsia="ar-SA" w:bidi="hi-IN"/>
        </w:rPr>
        <w:t xml:space="preserve"> https://disk.yandex.ru</w:t>
      </w:r>
    </w:p>
    <w:p w14:paraId="168CA4FA" w14:textId="77777777" w:rsidR="00A540FB" w:rsidRPr="00A540FB" w:rsidRDefault="00A540FB" w:rsidP="00A540FB">
      <w:pPr>
        <w:suppressAutoHyphens/>
        <w:autoSpaceDN w:val="0"/>
        <w:spacing w:after="0" w:line="360" w:lineRule="auto"/>
        <w:ind w:left="-142" w:hanging="142"/>
        <w:jc w:val="both"/>
        <w:textAlignment w:val="baseline"/>
        <w:rPr>
          <w:rFonts w:ascii="Times New Roman" w:eastAsia="Times New Roman" w:hAnsi="Times New Roman"/>
          <w:kern w:val="3"/>
          <w:sz w:val="26"/>
          <w:szCs w:val="26"/>
          <w:lang w:eastAsia="ru-RU" w:bidi="hi-IN"/>
        </w:rPr>
      </w:pPr>
    </w:p>
    <w:p w14:paraId="6E39B397" w14:textId="77777777" w:rsidR="004E100C" w:rsidRPr="00C71E48" w:rsidRDefault="004E100C" w:rsidP="004E100C">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Lucida Sans">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41A536B"/>
    <w:multiLevelType w:val="multilevel"/>
    <w:tmpl w:val="D970293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B23E01"/>
    <w:multiLevelType w:val="multilevel"/>
    <w:tmpl w:val="C03C7230"/>
    <w:lvl w:ilvl="0">
      <w:start w:val="1"/>
      <w:numFmt w:val="decimal"/>
      <w:lvlText w:val="%1."/>
      <w:lvlJc w:val="left"/>
      <w:pPr>
        <w:ind w:left="1605" w:hanging="360"/>
      </w:pPr>
    </w:lvl>
    <w:lvl w:ilvl="1">
      <w:start w:val="1"/>
      <w:numFmt w:val="lowerLetter"/>
      <w:lvlText w:val="%2."/>
      <w:lvlJc w:val="left"/>
      <w:pPr>
        <w:ind w:left="2325" w:hanging="360"/>
      </w:pPr>
    </w:lvl>
    <w:lvl w:ilvl="2">
      <w:start w:val="1"/>
      <w:numFmt w:val="lowerRoman"/>
      <w:lvlText w:val="%3."/>
      <w:lvlJc w:val="right"/>
      <w:pPr>
        <w:ind w:left="3045" w:hanging="180"/>
      </w:pPr>
    </w:lvl>
    <w:lvl w:ilvl="3">
      <w:start w:val="1"/>
      <w:numFmt w:val="decimal"/>
      <w:lvlText w:val="%4."/>
      <w:lvlJc w:val="left"/>
      <w:pPr>
        <w:ind w:left="3765" w:hanging="360"/>
      </w:pPr>
    </w:lvl>
    <w:lvl w:ilvl="4">
      <w:start w:val="1"/>
      <w:numFmt w:val="lowerLetter"/>
      <w:lvlText w:val="%5."/>
      <w:lvlJc w:val="left"/>
      <w:pPr>
        <w:ind w:left="4485" w:hanging="360"/>
      </w:pPr>
    </w:lvl>
    <w:lvl w:ilvl="5">
      <w:start w:val="1"/>
      <w:numFmt w:val="lowerRoman"/>
      <w:lvlText w:val="%6."/>
      <w:lvlJc w:val="right"/>
      <w:pPr>
        <w:ind w:left="5205" w:hanging="180"/>
      </w:pPr>
    </w:lvl>
    <w:lvl w:ilvl="6">
      <w:start w:val="1"/>
      <w:numFmt w:val="decimal"/>
      <w:lvlText w:val="%7."/>
      <w:lvlJc w:val="left"/>
      <w:pPr>
        <w:ind w:left="5925" w:hanging="360"/>
      </w:pPr>
    </w:lvl>
    <w:lvl w:ilvl="7">
      <w:start w:val="1"/>
      <w:numFmt w:val="lowerLetter"/>
      <w:lvlText w:val="%8."/>
      <w:lvlJc w:val="left"/>
      <w:pPr>
        <w:ind w:left="6645" w:hanging="360"/>
      </w:pPr>
    </w:lvl>
    <w:lvl w:ilvl="8">
      <w:start w:val="1"/>
      <w:numFmt w:val="lowerRoman"/>
      <w:lvlText w:val="%9."/>
      <w:lvlJc w:val="right"/>
      <w:pPr>
        <w:ind w:left="7365"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1">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5"/>
  </w:num>
  <w:num w:numId="3">
    <w:abstractNumId w:val="8"/>
  </w:num>
  <w:num w:numId="4">
    <w:abstractNumId w:val="18"/>
  </w:num>
  <w:num w:numId="5">
    <w:abstractNumId w:val="25"/>
  </w:num>
  <w:num w:numId="6">
    <w:abstractNumId w:val="1"/>
  </w:num>
  <w:num w:numId="7">
    <w:abstractNumId w:val="2"/>
  </w:num>
  <w:num w:numId="8">
    <w:abstractNumId w:val="4"/>
  </w:num>
  <w:num w:numId="9">
    <w:abstractNumId w:val="14"/>
  </w:num>
  <w:num w:numId="10">
    <w:abstractNumId w:val="3"/>
  </w:num>
  <w:num w:numId="11">
    <w:abstractNumId w:val="28"/>
  </w:num>
  <w:num w:numId="12">
    <w:abstractNumId w:val="27"/>
  </w:num>
  <w:num w:numId="13">
    <w:abstractNumId w:val="5"/>
  </w:num>
  <w:num w:numId="14">
    <w:abstractNumId w:val="20"/>
  </w:num>
  <w:num w:numId="15">
    <w:abstractNumId w:val="16"/>
  </w:num>
  <w:num w:numId="16">
    <w:abstractNumId w:val="24"/>
  </w:num>
  <w:num w:numId="17">
    <w:abstractNumId w:val="23"/>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 w:numId="25">
    <w:abstractNumId w:val="7"/>
  </w:num>
  <w:num w:numId="26">
    <w:abstractNumId w:val="0"/>
  </w:num>
  <w:num w:numId="27">
    <w:abstractNumId w:val="2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9"/>
  </w:num>
  <w:num w:numId="35">
    <w:abstractNumId w:val="19"/>
    <w:lvlOverride w:ilvl="0">
      <w:startOverride w:val="1"/>
    </w:lvlOverride>
    <w:lvlOverride w:ilvl="1">
      <w:startOverride w:val="1"/>
    </w:lvlOverride>
    <w:lvlOverride w:ilvl="2">
      <w:startOverride w:val="1"/>
    </w:lvlOverride>
    <w:lvlOverride w:ilvl="3">
      <w:startOverride w:val="1"/>
    </w:lvlOverride>
  </w:num>
  <w:num w:numId="36">
    <w:abstractNumId w:val="17"/>
  </w:num>
  <w:num w:numId="37">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274DA"/>
    <w:rsid w:val="00036ED4"/>
    <w:rsid w:val="00053C6C"/>
    <w:rsid w:val="000820C8"/>
    <w:rsid w:val="00084F6C"/>
    <w:rsid w:val="000917D4"/>
    <w:rsid w:val="00107268"/>
    <w:rsid w:val="00113ED6"/>
    <w:rsid w:val="001279B3"/>
    <w:rsid w:val="00132A49"/>
    <w:rsid w:val="001C6DB7"/>
    <w:rsid w:val="001D17BD"/>
    <w:rsid w:val="002734D9"/>
    <w:rsid w:val="00296E63"/>
    <w:rsid w:val="002E5D77"/>
    <w:rsid w:val="00317A75"/>
    <w:rsid w:val="003249DC"/>
    <w:rsid w:val="003269C8"/>
    <w:rsid w:val="00347F73"/>
    <w:rsid w:val="00353F9A"/>
    <w:rsid w:val="003679CC"/>
    <w:rsid w:val="00380811"/>
    <w:rsid w:val="004B11F9"/>
    <w:rsid w:val="004B24B1"/>
    <w:rsid w:val="004C5448"/>
    <w:rsid w:val="004D2744"/>
    <w:rsid w:val="004E100C"/>
    <w:rsid w:val="004E5DEC"/>
    <w:rsid w:val="004E7DC8"/>
    <w:rsid w:val="004F4E84"/>
    <w:rsid w:val="004F58E4"/>
    <w:rsid w:val="00526325"/>
    <w:rsid w:val="005839F3"/>
    <w:rsid w:val="005A21B4"/>
    <w:rsid w:val="005C1D2C"/>
    <w:rsid w:val="005D013A"/>
    <w:rsid w:val="00613458"/>
    <w:rsid w:val="00662C41"/>
    <w:rsid w:val="006646CE"/>
    <w:rsid w:val="006676FC"/>
    <w:rsid w:val="006D583A"/>
    <w:rsid w:val="00707741"/>
    <w:rsid w:val="00710742"/>
    <w:rsid w:val="00761E94"/>
    <w:rsid w:val="007C2415"/>
    <w:rsid w:val="007E33DE"/>
    <w:rsid w:val="00801D8C"/>
    <w:rsid w:val="008021D9"/>
    <w:rsid w:val="00803DEF"/>
    <w:rsid w:val="008257F5"/>
    <w:rsid w:val="00834A22"/>
    <w:rsid w:val="008A1432"/>
    <w:rsid w:val="008C316D"/>
    <w:rsid w:val="008D1947"/>
    <w:rsid w:val="008E0E6A"/>
    <w:rsid w:val="008E5309"/>
    <w:rsid w:val="00953690"/>
    <w:rsid w:val="0096260E"/>
    <w:rsid w:val="00977C6D"/>
    <w:rsid w:val="00991DB2"/>
    <w:rsid w:val="00993ABC"/>
    <w:rsid w:val="009D3D09"/>
    <w:rsid w:val="00A540FB"/>
    <w:rsid w:val="00A8191D"/>
    <w:rsid w:val="00AF7B4F"/>
    <w:rsid w:val="00B47E8A"/>
    <w:rsid w:val="00B65327"/>
    <w:rsid w:val="00B85390"/>
    <w:rsid w:val="00C019B5"/>
    <w:rsid w:val="00C71E48"/>
    <w:rsid w:val="00C722CA"/>
    <w:rsid w:val="00C816F8"/>
    <w:rsid w:val="00C93E8A"/>
    <w:rsid w:val="00CB3079"/>
    <w:rsid w:val="00CB3987"/>
    <w:rsid w:val="00CD0083"/>
    <w:rsid w:val="00D11B42"/>
    <w:rsid w:val="00D46C90"/>
    <w:rsid w:val="00D4708B"/>
    <w:rsid w:val="00D6585C"/>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 w:type="paragraph" w:customStyle="1" w:styleId="TableParagraph">
    <w:name w:val="Table Paragraph"/>
    <w:basedOn w:val="a"/>
    <w:rsid w:val="00353F9A"/>
    <w:pPr>
      <w:autoSpaceDN w:val="0"/>
      <w:spacing w:after="0" w:line="240" w:lineRule="auto"/>
      <w:ind w:left="110"/>
    </w:pPr>
    <w:rPr>
      <w:rFonts w:ascii="Times New Roman" w:eastAsia="Times New Roman" w:hAnsi="Times New Roman"/>
    </w:rPr>
  </w:style>
  <w:style w:type="paragraph" w:customStyle="1" w:styleId="Standard">
    <w:name w:val="Standard"/>
    <w:rsid w:val="00053C6C"/>
    <w:pPr>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1852603816">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78" TargetMode="External"/><Relationship Id="rId3" Type="http://schemas.openxmlformats.org/officeDocument/2006/relationships/settings" Target="settings.xml"/><Relationship Id="rId7" Type="http://schemas.openxmlformats.org/officeDocument/2006/relationships/hyperlink" Target="https://znanium.com/catalog/product/10036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alfalav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7466</Words>
  <Characters>42561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51</cp:revision>
  <dcterms:created xsi:type="dcterms:W3CDTF">2021-02-08T06:43:00Z</dcterms:created>
  <dcterms:modified xsi:type="dcterms:W3CDTF">2023-05-04T05:21:00Z</dcterms:modified>
</cp:coreProperties>
</file>